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color w:val="17365d"/>
          <w:rtl w:val="0"/>
        </w:rPr>
        <w:t xml:space="preserve">Võimalik missioon: elektrikulu kontrolli alla!</w:t>
      </w:r>
      <w:r w:rsidDel="00000000" w:rsidR="00000000" w:rsidRPr="00000000">
        <w:rPr>
          <w:rtl w:val="0"/>
        </w:rPr>
        <w:t xml:space="preserve"> </w:t>
      </w:r>
    </w:p>
    <w:p w:rsidR="00000000" w:rsidDel="00000000" w:rsidP="00000000" w:rsidRDefault="00000000" w:rsidRPr="00000000" w14:paraId="00000002">
      <w:pPr>
        <w:jc w:val="both"/>
        <w:rPr>
          <w:sz w:val="20"/>
          <w:szCs w:val="20"/>
        </w:rPr>
      </w:pPr>
      <w:r w:rsidDel="00000000" w:rsidR="00000000" w:rsidRPr="00000000">
        <w:rPr>
          <w:sz w:val="20"/>
          <w:szCs w:val="20"/>
          <w:rtl w:val="0"/>
        </w:rPr>
        <w:t xml:space="preserve">Olete elektrikute töörühm, kelle ülesanne on teha eramaja energiaauditit (vt ehitise põhiplaani). Eesmärk on teha kindlaks, kui suur on elektrienergia igapäevane tarbimine, kas seda oleks võimalik vähendada ning nii säästa ka raha ja keskkonda.</w:t>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Samu nippe, mida saab rakendada siin uuritavas elumajas, saate kasutada ka oma kodus!</w:t>
      </w:r>
    </w:p>
    <w:p w:rsidR="00000000" w:rsidDel="00000000" w:rsidP="00000000" w:rsidRDefault="00000000" w:rsidRPr="00000000" w14:paraId="00000004">
      <w:pPr>
        <w:pStyle w:val="Heading3"/>
        <w:rPr>
          <w:color w:val="17365d"/>
        </w:rPr>
      </w:pPr>
      <w:bookmarkStart w:colFirst="0" w:colLast="0" w:name="_heading=h.gjdgxs" w:id="0"/>
      <w:bookmarkEnd w:id="0"/>
      <w:r w:rsidDel="00000000" w:rsidR="00000000" w:rsidRPr="00000000">
        <w:rPr>
          <w:color w:val="17365d"/>
          <w:rtl w:val="0"/>
        </w:rPr>
        <w:t xml:space="preserve">Elektriseadmete info</w:t>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Selles tabelis on toodud näited mõningate igapäevaste koduste elektriseadmete voolutarbimise ja võimsuse kohta. Neid andmeid saate kasutada töölehe täitmisel. Võite ka ise seadmeid juurde leida, kui vaja.</w:t>
      </w:r>
    </w:p>
    <w:tbl>
      <w:tblPr>
        <w:tblStyle w:val="Table1"/>
        <w:tblW w:w="8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7"/>
        <w:gridCol w:w="1155"/>
        <w:gridCol w:w="255"/>
        <w:gridCol w:w="3180"/>
        <w:gridCol w:w="964"/>
        <w:tblGridChange w:id="0">
          <w:tblGrid>
            <w:gridCol w:w="3267"/>
            <w:gridCol w:w="1155"/>
            <w:gridCol w:w="255"/>
            <w:gridCol w:w="3180"/>
            <w:gridCol w:w="964"/>
          </w:tblGrid>
        </w:tblGridChange>
      </w:tblGrid>
      <w:tr>
        <w:trPr>
          <w:cantSplit w:val="0"/>
          <w:tblHeader w:val="0"/>
        </w:trPr>
        <w:tc>
          <w:tcPr>
            <w:tcBorders>
              <w:right w:color="000000" w:space="0" w:sz="4" w:val="single"/>
            </w:tcBorders>
            <w:shd w:fill="d9d9d9" w:val="clear"/>
          </w:tcPr>
          <w:p w:rsidR="00000000" w:rsidDel="00000000" w:rsidP="00000000" w:rsidRDefault="00000000" w:rsidRPr="00000000" w14:paraId="00000006">
            <w:pPr>
              <w:jc w:val="both"/>
              <w:rPr/>
            </w:pPr>
            <w:r w:rsidDel="00000000" w:rsidR="00000000" w:rsidRPr="00000000">
              <w:rPr>
                <w:rtl w:val="0"/>
              </w:rPr>
              <w:t xml:space="preserve">Seade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7">
            <w:pPr>
              <w:jc w:val="both"/>
              <w:rPr/>
            </w:pPr>
            <w:r w:rsidDel="00000000" w:rsidR="00000000" w:rsidRPr="00000000">
              <w:rPr>
                <w:rtl w:val="0"/>
              </w:rPr>
              <w:t xml:space="preserve">P (W)</w:t>
            </w:r>
          </w:p>
        </w:tc>
        <w:tc>
          <w:tcPr>
            <w:vMerge w:val="restart"/>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0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9">
            <w:pPr>
              <w:jc w:val="both"/>
              <w:rPr/>
            </w:pPr>
            <w:r w:rsidDel="00000000" w:rsidR="00000000" w:rsidRPr="00000000">
              <w:rPr>
                <w:rtl w:val="0"/>
              </w:rPr>
              <w:t xml:space="preserve">Seade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A">
            <w:pPr>
              <w:jc w:val="both"/>
              <w:rPr/>
            </w:pPr>
            <w:r w:rsidDel="00000000" w:rsidR="00000000" w:rsidRPr="00000000">
              <w:rPr>
                <w:rtl w:val="0"/>
              </w:rPr>
              <w:t xml:space="preserve">P (W)</w:t>
            </w:r>
          </w:p>
        </w:tc>
      </w:tr>
      <w:tr>
        <w:trPr>
          <w:cantSplit w:val="0"/>
          <w:tblHeader w:val="0"/>
        </w:trPr>
        <w:tc>
          <w:tcPr>
            <w:tcBorders>
              <w:right w:color="000000" w:space="0" w:sz="4" w:val="single"/>
            </w:tcBorders>
          </w:tcPr>
          <w:p w:rsidR="00000000" w:rsidDel="00000000" w:rsidP="00000000" w:rsidRDefault="00000000" w:rsidRPr="00000000" w14:paraId="0000000B">
            <w:pPr>
              <w:rPr>
                <w:rFonts w:ascii="Calibri" w:cs="Calibri" w:eastAsia="Calibri" w:hAnsi="Calibri"/>
                <w:color w:val="000000"/>
              </w:rPr>
            </w:pPr>
            <w:r w:rsidDel="00000000" w:rsidR="00000000" w:rsidRPr="00000000">
              <w:rPr>
                <w:rFonts w:ascii="Calibri" w:cs="Calibri" w:eastAsia="Calibri" w:hAnsi="Calibri"/>
                <w:color w:val="000000"/>
                <w:rtl w:val="0"/>
              </w:rPr>
              <w:t xml:space="preserve">Ahi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color w:val="000000"/>
                <w:rtl w:val="0"/>
              </w:rPr>
              <w:t xml:space="preserve">Muud </w:t>
            </w:r>
            <w:r w:rsidDel="00000000" w:rsidR="00000000" w:rsidRPr="00000000">
              <w:rPr>
                <w:rtl w:val="0"/>
              </w:rPr>
              <w:t xml:space="preserve">väikesed</w:t>
            </w:r>
            <w:r w:rsidDel="00000000" w:rsidR="00000000" w:rsidRPr="00000000">
              <w:rPr>
                <w:rFonts w:ascii="Calibri" w:cs="Calibri" w:eastAsia="Calibri" w:hAnsi="Calibri"/>
                <w:color w:val="000000"/>
                <w:rtl w:val="0"/>
              </w:rPr>
              <w:t xml:space="preserve"> elektriseadmed (pardel, epilaator, kell-raadio, elektriline hambahari ja nutiseadmed laadimise ajal, digiboks, wifi ruuter, valveseadmed, jõulutuled) kokku kuni</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1800</w:t>
            </w:r>
          </w:p>
        </w:tc>
      </w:tr>
      <w:tr>
        <w:trPr>
          <w:cantSplit w:val="0"/>
          <w:tblHeader w:val="0"/>
        </w:trPr>
        <w:tc>
          <w:tcPr>
            <w:tcBorders>
              <w:right w:color="000000" w:space="0" w:sz="4" w:val="single"/>
            </w:tcBorders>
          </w:tcPr>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Arvuti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tl w:val="0"/>
              </w:rPr>
              <w:t xml:space="preserve">65</w:t>
            </w:r>
            <w:r w:rsidDel="00000000" w:rsidR="00000000" w:rsidRPr="00000000">
              <w:rPr>
                <w:rFonts w:ascii="Calibri" w:cs="Calibri" w:eastAsia="Calibri" w:hAnsi="Calibri"/>
                <w:color w:val="000000"/>
                <w:rtl w:val="0"/>
              </w:rPr>
              <w:t xml:space="preserve">–360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5">
            <w:pPr>
              <w:rPr>
                <w:rFonts w:ascii="Calibri" w:cs="Calibri" w:eastAsia="Calibri" w:hAnsi="Calibri"/>
                <w:color w:val="000000"/>
              </w:rPr>
            </w:pPr>
            <w:r w:rsidDel="00000000" w:rsidR="00000000" w:rsidRPr="00000000">
              <w:rPr>
                <w:rFonts w:ascii="Calibri" w:cs="Calibri" w:eastAsia="Calibri" w:hAnsi="Calibri"/>
                <w:color w:val="000000"/>
                <w:rtl w:val="0"/>
              </w:rPr>
              <w:t xml:space="preserve">Aurupesur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A">
            <w:pPr>
              <w:rPr>
                <w:rFonts w:ascii="Calibri" w:cs="Calibri" w:eastAsia="Calibri" w:hAnsi="Calibri"/>
                <w:color w:val="000000"/>
              </w:rPr>
            </w:pPr>
            <w:r w:rsidDel="00000000" w:rsidR="00000000" w:rsidRPr="00000000">
              <w:rPr>
                <w:rFonts w:ascii="Calibri" w:cs="Calibri" w:eastAsia="Calibri" w:hAnsi="Calibri"/>
                <w:color w:val="000000"/>
                <w:rtl w:val="0"/>
              </w:rPr>
              <w:t xml:space="preserve">Aurutaja, multikeetja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tl w:val="0"/>
              </w:rPr>
              <w:t xml:space="preserve">900</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Blender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tl w:val="0"/>
              </w:rPr>
              <w:t xml:space="preserve">4</w:t>
            </w:r>
            <w:r w:rsidDel="00000000" w:rsidR="00000000" w:rsidRPr="00000000">
              <w:rPr>
                <w:rFonts w:ascii="Calibri" w:cs="Calibri" w:eastAsia="Calibri" w:hAnsi="Calibri"/>
                <w:color w:val="000000"/>
                <w:rtl w:val="0"/>
              </w:rPr>
              <w:t xml:space="preserve">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24">
            <w:pPr>
              <w:rPr>
                <w:rFonts w:ascii="Calibri" w:cs="Calibri" w:eastAsia="Calibri" w:hAnsi="Calibri"/>
                <w:color w:val="000000"/>
              </w:rPr>
            </w:pPr>
            <w:r w:rsidDel="00000000" w:rsidR="00000000" w:rsidRPr="00000000">
              <w:rPr>
                <w:rFonts w:ascii="Calibri" w:cs="Calibri" w:eastAsia="Calibri" w:hAnsi="Calibri"/>
                <w:color w:val="000000"/>
                <w:rtl w:val="0"/>
              </w:rPr>
              <w:t xml:space="preserve">Elektriline saunakeris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jc w:val="center"/>
              <w:rPr>
                <w:rFonts w:ascii="Calibri" w:cs="Calibri" w:eastAsia="Calibri" w:hAnsi="Calibri"/>
                <w:color w:val="000000"/>
              </w:rPr>
            </w:pPr>
            <w:r w:rsidDel="00000000" w:rsidR="00000000" w:rsidRPr="00000000">
              <w:rPr>
                <w:rtl w:val="0"/>
              </w:rPr>
              <w:t xml:space="preserve">8</w:t>
            </w:r>
            <w:r w:rsidDel="00000000" w:rsidR="00000000" w:rsidRPr="00000000">
              <w:rPr>
                <w:rFonts w:ascii="Calibri" w:cs="Calibri" w:eastAsia="Calibri" w:hAnsi="Calibri"/>
                <w:color w:val="000000"/>
                <w:rtl w:val="0"/>
              </w:rPr>
              <w:t xml:space="preserve">000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571" w:hRule="atLeast"/>
          <w:tblHeader w:val="0"/>
        </w:trPr>
        <w:tc>
          <w:tcPr>
            <w:tcBorders>
              <w:bottom w:color="000000" w:space="0" w:sz="4" w:val="single"/>
              <w:right w:color="000000" w:space="0" w:sz="4" w:val="single"/>
            </w:tcBorders>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Elektriradiaator/</w:t>
            </w:r>
            <w:r w:rsidDel="00000000" w:rsidR="00000000" w:rsidRPr="00000000">
              <w:rPr>
                <w:rFonts w:ascii="Calibri" w:cs="Calibri" w:eastAsia="Calibri" w:hAnsi="Calibri"/>
                <w:rtl w:val="0"/>
              </w:rPr>
              <w:t xml:space="preserve">kuivatusradiaator</w:t>
            </w:r>
            <w:r w:rsidDel="00000000" w:rsidR="00000000" w:rsidRPr="00000000">
              <w:rPr>
                <w:rFonts w:ascii="Calibri" w:cs="Calibri" w:eastAsia="Calibri" w:hAnsi="Calibri"/>
                <w:rtl w:val="0"/>
              </w:rPr>
              <w:t xml:space="preserve"> vannitoas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500–3000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Calibri" w:cs="Calibri" w:eastAsia="Calibri" w:hAnsi="Calibri"/>
                <w:color w:val="000000"/>
              </w:rPr>
            </w:pPr>
            <w:r w:rsidDel="00000000" w:rsidR="00000000" w:rsidRPr="00000000">
              <w:rPr>
                <w:rFonts w:ascii="Calibri" w:cs="Calibri" w:eastAsia="Calibri" w:hAnsi="Calibri"/>
                <w:color w:val="000000"/>
                <w:rtl w:val="0"/>
              </w:rPr>
              <w:t xml:space="preserve">Üldvalgustus, kohtvalgustus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rPr>
                <w:rFonts w:ascii="Calibri" w:cs="Calibri" w:eastAsia="Calibri" w:hAnsi="Calibri"/>
                <w:color w:val="000000"/>
              </w:rPr>
            </w:pPr>
            <w:r w:rsidDel="00000000" w:rsidR="00000000" w:rsidRPr="00000000">
              <w:rPr>
                <w:rFonts w:ascii="Calibri" w:cs="Calibri" w:eastAsia="Calibri" w:hAnsi="Calibri"/>
                <w:color w:val="000000"/>
                <w:rtl w:val="0"/>
              </w:rPr>
              <w:t xml:space="preserve">sõltub lampide arvust</w:t>
            </w:r>
          </w:p>
        </w:tc>
      </w:tr>
      <w:tr>
        <w:trPr>
          <w:cantSplit w:val="0"/>
          <w:trHeight w:val="231" w:hRule="atLeast"/>
          <w:tblHeader w:val="0"/>
        </w:trPr>
        <w:tc>
          <w:tcPr>
            <w:tcBorders>
              <w:top w:color="000000" w:space="0" w:sz="4" w:val="single"/>
              <w:right w:color="000000" w:space="0" w:sz="4" w:val="single"/>
            </w:tcBorders>
          </w:tcPr>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Calibri" w:cs="Calibri" w:eastAsia="Calibri" w:hAnsi="Calibri"/>
                <w:color w:val="000000"/>
                <w:rtl w:val="0"/>
              </w:rPr>
              <w:t xml:space="preserve">Föön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800–2000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230" w:hRule="atLeast"/>
          <w:tblHeader w:val="0"/>
        </w:trPr>
        <w:tc>
          <w:tcPr>
            <w:tcBorders>
              <w:right w:color="000000" w:space="0" w:sz="4" w:val="single"/>
            </w:tcBorders>
          </w:tcPr>
          <w:p w:rsidR="00000000" w:rsidDel="00000000" w:rsidP="00000000" w:rsidRDefault="00000000" w:rsidRPr="00000000" w14:paraId="00000033">
            <w:pPr>
              <w:rPr>
                <w:rFonts w:ascii="Calibri" w:cs="Calibri" w:eastAsia="Calibri" w:hAnsi="Calibri"/>
                <w:color w:val="000000"/>
              </w:rPr>
            </w:pPr>
            <w:r w:rsidDel="00000000" w:rsidR="00000000" w:rsidRPr="00000000">
              <w:rPr>
                <w:rFonts w:ascii="Calibri" w:cs="Calibri" w:eastAsia="Calibri" w:hAnsi="Calibri"/>
                <w:color w:val="000000"/>
                <w:rtl w:val="0"/>
              </w:rPr>
              <w:t xml:space="preserve">Helisüsteem</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55–500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6">
            <w:pPr>
              <w:jc w:val="both"/>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38">
            <w:pPr>
              <w:rPr>
                <w:rFonts w:ascii="Calibri" w:cs="Calibri" w:eastAsia="Calibri" w:hAnsi="Calibri"/>
                <w:color w:val="000000"/>
              </w:rPr>
            </w:pPr>
            <w:r w:rsidDel="00000000" w:rsidR="00000000" w:rsidRPr="00000000">
              <w:rPr>
                <w:rFonts w:ascii="Calibri" w:cs="Calibri" w:eastAsia="Calibri" w:hAnsi="Calibri"/>
                <w:color w:val="000000"/>
                <w:rtl w:val="0"/>
              </w:rPr>
              <w:t xml:space="preserve">Infrapuna-soojuskiirgur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r w:rsidDel="00000000" w:rsidR="00000000" w:rsidRPr="00000000">
              <w:rPr>
                <w:rtl w:val="0"/>
              </w:rPr>
              <w:t xml:space="preserve">1</w:t>
            </w:r>
            <w:r w:rsidDel="00000000" w:rsidR="00000000" w:rsidRPr="00000000">
              <w:rPr>
                <w:rFonts w:ascii="Calibri" w:cs="Calibri" w:eastAsia="Calibri" w:hAnsi="Calibri"/>
                <w:color w:val="000000"/>
                <w:rtl w:val="0"/>
              </w:rPr>
              <w:t xml:space="preserve">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pStyle w:val="Heading2"/>
              <w:rPr>
                <w:color w:val="17365d"/>
                <w:sz w:val="20"/>
                <w:szCs w:val="20"/>
              </w:rPr>
            </w:pPr>
            <w:bookmarkStart w:colFirst="0" w:colLast="0" w:name="_heading=h.30j0zll" w:id="1"/>
            <w:bookmarkEnd w:id="1"/>
            <w:r w:rsidDel="00000000" w:rsidR="00000000" w:rsidRPr="00000000">
              <w:rPr>
                <w:color w:val="17365d"/>
                <w:rtl w:val="0"/>
              </w:rPr>
              <w:t xml:space="preserve">ÜLESANNE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40" w:line="276" w:lineRule="auto"/>
              <w:ind w:left="140" w:right="0" w:hanging="1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Vaata tabelit ja otsusta, missugused seadmed on eramus kasutusel. Kanna seadmed (neid võib ka korduvalt kasutada, nt lampe) tingmärkidena põhiplaanile. Tingmärgid võib ise välja mõelda.</w:t>
            </w:r>
          </w:p>
          <w:p w:rsidR="00000000" w:rsidDel="00000000" w:rsidP="00000000" w:rsidRDefault="00000000" w:rsidRPr="00000000" w14:paraId="0000003D">
            <w:pPr>
              <w:spacing w:before="240" w:lineRule="auto"/>
              <w:jc w:val="both"/>
              <w:rPr>
                <w:sz w:val="20"/>
                <w:szCs w:val="20"/>
              </w:rPr>
            </w:pPr>
            <w:r w:rsidDel="00000000" w:rsidR="00000000" w:rsidRPr="00000000">
              <w:rPr>
                <w:sz w:val="20"/>
                <w:szCs w:val="20"/>
                <w:rtl w:val="0"/>
              </w:rPr>
              <w:t xml:space="preserve">NB! Kui märgid üles seadmete võimsusi (</w:t>
            </w:r>
            <w:r w:rsidDel="00000000" w:rsidR="00000000" w:rsidRPr="00000000">
              <w:rPr>
                <w:i w:val="1"/>
                <w:sz w:val="20"/>
                <w:szCs w:val="20"/>
                <w:rtl w:val="0"/>
              </w:rPr>
              <w:t xml:space="preserve">P</w:t>
            </w:r>
            <w:r w:rsidDel="00000000" w:rsidR="00000000" w:rsidRPr="00000000">
              <w:rPr>
                <w:sz w:val="20"/>
                <w:szCs w:val="20"/>
                <w:rtl w:val="0"/>
              </w:rPr>
              <w:t xml:space="preserve">) ja ruumides on mõnda </w:t>
            </w:r>
            <w:r w:rsidDel="00000000" w:rsidR="00000000" w:rsidRPr="00000000">
              <w:rPr>
                <w:sz w:val="20"/>
                <w:szCs w:val="20"/>
                <w:rtl w:val="0"/>
              </w:rPr>
              <w:t xml:space="preserve">seadet</w:t>
            </w:r>
            <w:r w:rsidDel="00000000" w:rsidR="00000000" w:rsidRPr="00000000">
              <w:rPr>
                <w:sz w:val="20"/>
                <w:szCs w:val="20"/>
                <w:rtl w:val="0"/>
              </w:rPr>
              <w:t xml:space="preserve"> mitu (näiteks lampe) siis märgi see üles näiteks nii: kui ruumis on 3 hõõglampi, siis kirjuta „Hõõglamp, 3tk” ning võimsuse kohta märgi „3x60 W = 180 W”. Ruumide tabelitesse ei ole mõtet märkida seadmeid, millel on üsna väike tarbimine või mida kasutatakse suhteliselt harva (nt telefonilaadija või pardel).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276" w:lineRule="auto"/>
              <w:ind w:left="140" w:right="0" w:hanging="1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Leia, kui suur on ruumides kasutatavate seadmete koguvõimsus.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0" w:right="0" w:hanging="1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Arutlege, kui kaua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ööpäevas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keskmiselt mingeid seadmeid kasutatakse (kui kaua põlevad lambid, kui kaua kulub mingitele tegevustele, näiteks toiduvalmistamine, teleri vaatamine jms)? Sisestage andmed tabelites tulpa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(märkida tundides).</w:t>
            </w:r>
          </w:p>
          <w:p w:rsidR="00000000" w:rsidDel="00000000" w:rsidP="00000000" w:rsidRDefault="00000000" w:rsidRPr="00000000" w14:paraId="00000040">
            <w:pPr>
              <w:spacing w:before="240" w:lineRule="auto"/>
              <w:jc w:val="both"/>
              <w:rPr>
                <w:rFonts w:ascii="Calibri" w:cs="Calibri" w:eastAsia="Calibri" w:hAnsi="Calibri"/>
                <w:color w:val="000000"/>
              </w:rPr>
            </w:pPr>
            <w:r w:rsidDel="00000000" w:rsidR="00000000" w:rsidRPr="00000000">
              <w:rPr>
                <w:rtl w:val="0"/>
              </w:rPr>
            </w:r>
          </w:p>
        </w:tc>
      </w:tr>
      <w:tr>
        <w:trPr>
          <w:cantSplit w:val="0"/>
          <w:trHeight w:val="340" w:hRule="atLeast"/>
          <w:tblHeader w:val="0"/>
        </w:trPr>
        <w:tc>
          <w:tcPr>
            <w:tcBorders>
              <w:bottom w:color="000000" w:space="0" w:sz="4" w:val="single"/>
              <w:right w:color="000000" w:space="0" w:sz="4" w:val="single"/>
            </w:tcBorders>
          </w:tcPr>
          <w:p w:rsidR="00000000" w:rsidDel="00000000" w:rsidP="00000000" w:rsidRDefault="00000000" w:rsidRPr="00000000" w14:paraId="00000042">
            <w:pPr>
              <w:rPr>
                <w:rFonts w:ascii="Calibri" w:cs="Calibri" w:eastAsia="Calibri" w:hAnsi="Calibri"/>
                <w:color w:val="000000"/>
              </w:rPr>
            </w:pPr>
            <w:r w:rsidDel="00000000" w:rsidR="00000000" w:rsidRPr="00000000">
              <w:rPr>
                <w:rFonts w:ascii="Calibri" w:cs="Calibri" w:eastAsia="Calibri" w:hAnsi="Calibri"/>
                <w:color w:val="000000"/>
                <w:rtl w:val="0"/>
              </w:rPr>
              <w:t xml:space="preserve">Kohvimasin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4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7">
            <w:pPr>
              <w:rPr>
                <w:rFonts w:ascii="Calibri" w:cs="Calibri" w:eastAsia="Calibri" w:hAnsi="Calibri"/>
                <w:color w:val="000000"/>
              </w:rPr>
            </w:pPr>
            <w:r w:rsidDel="00000000" w:rsidR="00000000" w:rsidRPr="00000000">
              <w:rPr>
                <w:rFonts w:ascii="Calibri" w:cs="Calibri" w:eastAsia="Calibri" w:hAnsi="Calibri"/>
                <w:color w:val="000000"/>
                <w:rtl w:val="0"/>
              </w:rPr>
              <w:t xml:space="preserve">Köögikombain, saumikser, mikser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rFonts w:ascii="Calibri" w:cs="Calibri" w:eastAsia="Calibri" w:hAnsi="Calibri"/>
                <w:color w:val="000000"/>
              </w:rPr>
            </w:pPr>
            <w:r w:rsidDel="00000000" w:rsidR="00000000" w:rsidRPr="00000000">
              <w:rPr>
                <w:rtl w:val="0"/>
              </w:rPr>
              <w:t xml:space="preserve">500-</w:t>
            </w:r>
            <w:r w:rsidDel="00000000" w:rsidR="00000000" w:rsidRPr="00000000">
              <w:rPr>
                <w:rFonts w:ascii="Calibri" w:cs="Calibri" w:eastAsia="Calibri" w:hAnsi="Calibri"/>
                <w:color w:val="000000"/>
                <w:rtl w:val="0"/>
              </w:rPr>
              <w:t xml:space="preserve">1000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3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C">
            <w:pPr>
              <w:rPr>
                <w:rFonts w:ascii="Calibri" w:cs="Calibri" w:eastAsia="Calibri" w:hAnsi="Calibri"/>
                <w:color w:val="000000"/>
              </w:rPr>
            </w:pPr>
            <w:r w:rsidDel="00000000" w:rsidR="00000000" w:rsidRPr="00000000">
              <w:rPr>
                <w:rFonts w:ascii="Calibri" w:cs="Calibri" w:eastAsia="Calibri" w:hAnsi="Calibri"/>
                <w:color w:val="000000"/>
                <w:rtl w:val="0"/>
              </w:rPr>
              <w:t xml:space="preserve">Külmik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200–780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24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1">
            <w:pPr>
              <w:rPr>
                <w:rFonts w:ascii="Calibri" w:cs="Calibri" w:eastAsia="Calibri" w:hAnsi="Calibri"/>
                <w:color w:val="000000"/>
              </w:rPr>
            </w:pPr>
            <w:r w:rsidDel="00000000" w:rsidR="00000000" w:rsidRPr="00000000">
              <w:rPr>
                <w:rFonts w:ascii="Calibri" w:cs="Calibri" w:eastAsia="Calibri" w:hAnsi="Calibri"/>
                <w:color w:val="000000"/>
                <w:rtl w:val="0"/>
              </w:rPr>
              <w:t xml:space="preserve">LED-lamp (1 pirn, n-ö tavaline 760 lm)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210" w:hRule="atLeast"/>
          <w:tblHeader w:val="0"/>
        </w:trPr>
        <w:tc>
          <w:tcPr>
            <w:tcBorders>
              <w:top w:color="000000" w:space="0" w:sz="4" w:val="single"/>
              <w:right w:color="000000" w:space="0" w:sz="4" w:val="single"/>
            </w:tcBorders>
          </w:tcPr>
          <w:p w:rsidR="00000000" w:rsidDel="00000000" w:rsidP="00000000" w:rsidRDefault="00000000" w:rsidRPr="00000000" w14:paraId="00000056">
            <w:pPr>
              <w:rPr>
                <w:rFonts w:ascii="Calibri" w:cs="Calibri" w:eastAsia="Calibri" w:hAnsi="Calibri"/>
                <w:color w:val="000000"/>
              </w:rPr>
            </w:pPr>
            <w:r w:rsidDel="00000000" w:rsidR="00000000" w:rsidRPr="00000000">
              <w:rPr>
                <w:rFonts w:ascii="Calibri" w:cs="Calibri" w:eastAsia="Calibri" w:hAnsi="Calibri"/>
                <w:color w:val="000000"/>
                <w:rtl w:val="0"/>
              </w:rPr>
              <w:t xml:space="preserve">Lokitangid/ sirgendaja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420" w:hRule="atLeast"/>
          <w:tblHeader w:val="0"/>
        </w:trPr>
        <w:tc>
          <w:tcPr>
            <w:tcBorders>
              <w:bottom w:color="000000" w:space="0" w:sz="4" w:val="single"/>
              <w:right w:color="000000" w:space="0" w:sz="4" w:val="single"/>
            </w:tcBorders>
          </w:tcPr>
          <w:p w:rsidR="00000000" w:rsidDel="00000000" w:rsidP="00000000" w:rsidRDefault="00000000" w:rsidRPr="00000000" w14:paraId="0000005B">
            <w:pPr>
              <w:rPr>
                <w:rFonts w:ascii="Calibri" w:cs="Calibri" w:eastAsia="Calibri" w:hAnsi="Calibri"/>
                <w:color w:val="000000"/>
              </w:rPr>
            </w:pPr>
            <w:r w:rsidDel="00000000" w:rsidR="00000000" w:rsidRPr="00000000">
              <w:rPr>
                <w:rFonts w:ascii="Calibri" w:cs="Calibri" w:eastAsia="Calibri" w:hAnsi="Calibri"/>
                <w:color w:val="000000"/>
                <w:rtl w:val="0"/>
              </w:rPr>
              <w:t xml:space="preserve">Maasoojuspump (koos vesi-põrandaküttega)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r w:rsidDel="00000000" w:rsidR="00000000" w:rsidRPr="00000000">
              <w:rPr>
                <w:rtl w:val="0"/>
              </w:rPr>
              <w:t xml:space="preserve">2</w:t>
            </w:r>
            <w:r w:rsidDel="00000000" w:rsidR="00000000" w:rsidRPr="00000000">
              <w:rPr>
                <w:rFonts w:ascii="Calibri" w:cs="Calibri" w:eastAsia="Calibri" w:hAnsi="Calibri"/>
                <w:color w:val="000000"/>
                <w:rtl w:val="0"/>
              </w:rPr>
              <w:t xml:space="preserve">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23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0">
            <w:pPr>
              <w:rPr>
                <w:rFonts w:ascii="Calibri" w:cs="Calibri" w:eastAsia="Calibri" w:hAnsi="Calibri"/>
                <w:color w:val="000000"/>
              </w:rPr>
            </w:pPr>
            <w:r w:rsidDel="00000000" w:rsidR="00000000" w:rsidRPr="00000000">
              <w:rPr>
                <w:rFonts w:ascii="Calibri" w:cs="Calibri" w:eastAsia="Calibri" w:hAnsi="Calibri"/>
                <w:color w:val="000000"/>
                <w:rtl w:val="0"/>
              </w:rPr>
              <w:t xml:space="preserve">Mikrolaineahi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700–2100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150" w:hRule="atLeast"/>
          <w:tblHeader w:val="0"/>
        </w:trPr>
        <w:tc>
          <w:tcPr>
            <w:tcBorders>
              <w:top w:color="000000" w:space="0" w:sz="4" w:val="single"/>
              <w:right w:color="000000" w:space="0" w:sz="4" w:val="single"/>
            </w:tcBorders>
          </w:tcPr>
          <w:p w:rsidR="00000000" w:rsidDel="00000000" w:rsidP="00000000" w:rsidRDefault="00000000" w:rsidRPr="00000000" w14:paraId="00000065">
            <w:pPr>
              <w:rPr>
                <w:rFonts w:ascii="Calibri" w:cs="Calibri" w:eastAsia="Calibri" w:hAnsi="Calibri"/>
                <w:color w:val="000000"/>
              </w:rPr>
            </w:pPr>
            <w:r w:rsidDel="00000000" w:rsidR="00000000" w:rsidRPr="00000000">
              <w:rPr>
                <w:rFonts w:ascii="Calibri" w:cs="Calibri" w:eastAsia="Calibri" w:hAnsi="Calibri"/>
                <w:color w:val="000000"/>
                <w:rtl w:val="0"/>
              </w:rPr>
              <w:t xml:space="preserve">Nõudepesumasin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6A">
            <w:pPr>
              <w:rPr>
                <w:rFonts w:ascii="Calibri" w:cs="Calibri" w:eastAsia="Calibri" w:hAnsi="Calibri"/>
                <w:color w:val="000000"/>
              </w:rPr>
            </w:pPr>
            <w:r w:rsidDel="00000000" w:rsidR="00000000" w:rsidRPr="00000000">
              <w:rPr>
                <w:rFonts w:ascii="Calibri" w:cs="Calibri" w:eastAsia="Calibri" w:hAnsi="Calibri"/>
                <w:color w:val="000000"/>
                <w:rtl w:val="0"/>
              </w:rPr>
              <w:t xml:space="preserve">Pesukuivati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rFonts w:ascii="Calibri" w:cs="Calibri" w:eastAsia="Calibri" w:hAnsi="Calibri"/>
                <w:color w:val="000000"/>
              </w:rPr>
            </w:pPr>
            <w:r w:rsidDel="00000000" w:rsidR="00000000" w:rsidRPr="00000000">
              <w:rPr>
                <w:rtl w:val="0"/>
              </w:rPr>
              <w:t xml:space="preserve">2800</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color w:val="000000"/>
                <w:rtl w:val="0"/>
              </w:rPr>
              <w:t xml:space="preserve">Pesumasin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r w:rsidDel="00000000" w:rsidR="00000000" w:rsidRPr="00000000">
              <w:rPr>
                <w:rtl w:val="0"/>
              </w:rPr>
              <w:t xml:space="preserve">2</w:t>
            </w:r>
            <w:r w:rsidDel="00000000" w:rsidR="00000000" w:rsidRPr="00000000">
              <w:rPr>
                <w:rFonts w:ascii="Calibri" w:cs="Calibri" w:eastAsia="Calibri" w:hAnsi="Calibri"/>
                <w:color w:val="000000"/>
                <w:rtl w:val="0"/>
              </w:rPr>
              <w:t xml:space="preserve">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4">
            <w:pPr>
              <w:rPr>
                <w:rFonts w:ascii="Calibri" w:cs="Calibri" w:eastAsia="Calibri" w:hAnsi="Calibri"/>
                <w:color w:val="000000"/>
              </w:rPr>
            </w:pPr>
            <w:r w:rsidDel="00000000" w:rsidR="00000000" w:rsidRPr="00000000">
              <w:rPr>
                <w:rFonts w:ascii="Calibri" w:cs="Calibri" w:eastAsia="Calibri" w:hAnsi="Calibri"/>
                <w:color w:val="000000"/>
                <w:rtl w:val="0"/>
              </w:rPr>
              <w:t xml:space="preserve">Pliit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rFonts w:ascii="Calibri" w:cs="Calibri" w:eastAsia="Calibri" w:hAnsi="Calibri"/>
                <w:color w:val="000000"/>
              </w:rPr>
            </w:pPr>
            <w:r w:rsidDel="00000000" w:rsidR="00000000" w:rsidRPr="00000000">
              <w:rPr>
                <w:rtl w:val="0"/>
              </w:rPr>
              <w:t xml:space="preserve">3000</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Calibri" w:cs="Calibri" w:eastAsia="Calibri" w:hAnsi="Calibri"/>
                <w:color w:val="000000"/>
                <w:rtl w:val="0"/>
              </w:rPr>
              <w:t xml:space="preserve">Printer-skanner-koopiamasin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kuni 2500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E">
            <w:pPr>
              <w:rPr>
                <w:rFonts w:ascii="Calibri" w:cs="Calibri" w:eastAsia="Calibri" w:hAnsi="Calibri"/>
                <w:color w:val="000000"/>
              </w:rPr>
            </w:pPr>
            <w:r w:rsidDel="00000000" w:rsidR="00000000" w:rsidRPr="00000000">
              <w:rPr>
                <w:rFonts w:ascii="Calibri" w:cs="Calibri" w:eastAsia="Calibri" w:hAnsi="Calibri"/>
                <w:color w:val="000000"/>
                <w:rtl w:val="0"/>
              </w:rPr>
              <w:t xml:space="preserve">Robottolmuimeja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30–80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83">
            <w:pPr>
              <w:rPr>
                <w:rFonts w:ascii="Calibri" w:cs="Calibri" w:eastAsia="Calibri" w:hAnsi="Calibri"/>
                <w:color w:val="000000"/>
              </w:rPr>
            </w:pPr>
            <w:r w:rsidDel="00000000" w:rsidR="00000000" w:rsidRPr="00000000">
              <w:rPr>
                <w:rFonts w:ascii="Calibri" w:cs="Calibri" w:eastAsia="Calibri" w:hAnsi="Calibri"/>
                <w:color w:val="000000"/>
                <w:rtl w:val="0"/>
              </w:rPr>
              <w:t xml:space="preserve">Soojaveeboiler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88">
            <w:pPr>
              <w:rPr>
                <w:rFonts w:ascii="Calibri" w:cs="Calibri" w:eastAsia="Calibri" w:hAnsi="Calibri"/>
                <w:color w:val="000000"/>
              </w:rPr>
            </w:pPr>
            <w:r w:rsidDel="00000000" w:rsidR="00000000" w:rsidRPr="00000000">
              <w:rPr>
                <w:rFonts w:ascii="Calibri" w:cs="Calibri" w:eastAsia="Calibri" w:hAnsi="Calibri"/>
                <w:color w:val="000000"/>
                <w:rtl w:val="0"/>
              </w:rPr>
              <w:t xml:space="preserve">Teler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rFonts w:ascii="Calibri" w:cs="Calibri" w:eastAsia="Calibri" w:hAnsi="Calibri"/>
                <w:color w:val="000000"/>
              </w:rPr>
            </w:pPr>
            <w:r w:rsidDel="00000000" w:rsidR="00000000" w:rsidRPr="00000000">
              <w:rPr>
                <w:rtl w:val="0"/>
              </w:rPr>
              <w:t xml:space="preserve">100</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310" w:hRule="atLeast"/>
          <w:tblHeader w:val="0"/>
        </w:trPr>
        <w:tc>
          <w:tcPr>
            <w:tcBorders>
              <w:bottom w:color="000000" w:space="0" w:sz="4" w:val="single"/>
              <w:right w:color="000000" w:space="0" w:sz="4" w:val="single"/>
            </w:tcBorders>
          </w:tcPr>
          <w:p w:rsidR="00000000" w:rsidDel="00000000" w:rsidP="00000000" w:rsidRDefault="00000000" w:rsidRPr="00000000" w14:paraId="0000008D">
            <w:pPr>
              <w:rPr>
                <w:rFonts w:ascii="Calibri" w:cs="Calibri" w:eastAsia="Calibri" w:hAnsi="Calibri"/>
                <w:color w:val="000000"/>
              </w:rPr>
            </w:pPr>
            <w:r w:rsidDel="00000000" w:rsidR="00000000" w:rsidRPr="00000000">
              <w:rPr>
                <w:rFonts w:ascii="Calibri" w:cs="Calibri" w:eastAsia="Calibri" w:hAnsi="Calibri"/>
                <w:color w:val="000000"/>
                <w:rtl w:val="0"/>
              </w:rPr>
              <w:t xml:space="preserve">Tolmuimeja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center"/>
              <w:rPr>
                <w:rFonts w:ascii="Calibri" w:cs="Calibri" w:eastAsia="Calibri" w:hAnsi="Calibri"/>
                <w:color w:val="000000"/>
              </w:rPr>
            </w:pPr>
            <w:r w:rsidDel="00000000" w:rsidR="00000000" w:rsidRPr="00000000">
              <w:rPr>
                <w:rtl w:val="0"/>
              </w:rPr>
              <w:t xml:space="preserve">550-</w:t>
            </w:r>
            <w:r w:rsidDel="00000000" w:rsidR="00000000" w:rsidRPr="00000000">
              <w:rPr>
                <w:rFonts w:ascii="Calibri" w:cs="Calibri" w:eastAsia="Calibri" w:hAnsi="Calibri"/>
                <w:color w:val="000000"/>
                <w:rtl w:val="0"/>
              </w:rPr>
              <w:t xml:space="preserve">800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39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92">
            <w:pPr>
              <w:rPr>
                <w:rFonts w:ascii="Calibri" w:cs="Calibri" w:eastAsia="Calibri" w:hAnsi="Calibri"/>
                <w:color w:val="000000"/>
              </w:rPr>
            </w:pPr>
            <w:r w:rsidDel="00000000" w:rsidR="00000000" w:rsidRPr="00000000">
              <w:rPr>
                <w:rFonts w:ascii="Calibri" w:cs="Calibri" w:eastAsia="Calibri" w:hAnsi="Calibri"/>
                <w:color w:val="000000"/>
                <w:rtl w:val="0"/>
              </w:rPr>
              <w:t xml:space="preserve">Triikraud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2200</w:t>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48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97">
            <w:pPr>
              <w:rPr>
                <w:rFonts w:ascii="Calibri" w:cs="Calibri" w:eastAsia="Calibri" w:hAnsi="Calibri"/>
                <w:color w:val="000000"/>
              </w:rPr>
            </w:pPr>
            <w:r w:rsidDel="00000000" w:rsidR="00000000" w:rsidRPr="00000000">
              <w:rPr>
                <w:rFonts w:ascii="Calibri" w:cs="Calibri" w:eastAsia="Calibri" w:hAnsi="Calibri"/>
                <w:color w:val="000000"/>
                <w:rtl w:val="0"/>
              </w:rPr>
              <w:t xml:space="preserve">Veekeedukann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rFonts w:ascii="Calibri" w:cs="Calibri" w:eastAsia="Calibri" w:hAnsi="Calibri"/>
                <w:color w:val="000000"/>
              </w:rPr>
            </w:pPr>
            <w:r w:rsidDel="00000000" w:rsidR="00000000" w:rsidRPr="00000000">
              <w:rPr>
                <w:rtl w:val="0"/>
              </w:rPr>
              <w:t xml:space="preserve">2400</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C">
      <w:pPr>
        <w:pStyle w:val="Heading2"/>
        <w:jc w:val="both"/>
        <w:rPr/>
      </w:pPr>
      <w:bookmarkStart w:colFirst="0" w:colLast="0" w:name="_heading=h.1fob9te" w:id="2"/>
      <w:bookmarkEnd w:id="2"/>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-171336</wp:posOffset>
            </wp:positionH>
            <wp:positionV relativeFrom="paragraph">
              <wp:posOffset>442058</wp:posOffset>
            </wp:positionV>
            <wp:extent cx="8749567" cy="5933962"/>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rot="16200000">
                      <a:off x="0" y="0"/>
                      <a:ext cx="8749567" cy="5933962"/>
                    </a:xfrm>
                    <a:prstGeom prst="rect"/>
                    <a:ln/>
                  </pic:spPr>
                </pic:pic>
              </a:graphicData>
            </a:graphic>
          </wp:anchor>
        </w:drawing>
      </w:r>
    </w:p>
    <w:p w:rsidR="00000000" w:rsidDel="00000000" w:rsidP="00000000" w:rsidRDefault="00000000" w:rsidRPr="00000000" w14:paraId="0000009D">
      <w:pPr>
        <w:rPr/>
        <w:sectPr>
          <w:headerReference r:id="rId8" w:type="default"/>
          <w:pgSz w:h="16838" w:w="11906" w:orient="portrait"/>
          <w:pgMar w:bottom="850.3937007874016" w:top="850.3937007874016" w:left="1417.3228346456694" w:right="1417.3228346456694" w:header="566.9291338582677" w:footer="708.6614173228347"/>
          <w:pgNumType w:start="1"/>
        </w:sectPr>
      </w:pPr>
      <w:r w:rsidDel="00000000" w:rsidR="00000000" w:rsidRPr="00000000">
        <w:rPr>
          <w:rtl w:val="0"/>
        </w:rPr>
      </w:r>
    </w:p>
    <w:p w:rsidR="00000000" w:rsidDel="00000000" w:rsidP="00000000" w:rsidRDefault="00000000" w:rsidRPr="00000000" w14:paraId="0000009E">
      <w:pPr>
        <w:pStyle w:val="Heading2"/>
        <w:rPr>
          <w:color w:val="17365d"/>
        </w:rPr>
      </w:pPr>
      <w:bookmarkStart w:colFirst="0" w:colLast="0" w:name="_heading=h.3znysh7" w:id="3"/>
      <w:bookmarkEnd w:id="3"/>
      <w:r w:rsidDel="00000000" w:rsidR="00000000" w:rsidRPr="00000000">
        <w:rPr>
          <w:color w:val="17365d"/>
          <w:rtl w:val="0"/>
        </w:rPr>
        <w:t xml:space="preserve">Tööleht</w:t>
      </w:r>
    </w:p>
    <w:p w:rsidR="00000000" w:rsidDel="00000000" w:rsidP="00000000" w:rsidRDefault="00000000" w:rsidRPr="00000000" w14:paraId="0000009F">
      <w:pPr>
        <w:jc w:val="both"/>
        <w:rPr>
          <w:sz w:val="20"/>
          <w:szCs w:val="20"/>
        </w:rPr>
      </w:pPr>
      <w:r w:rsidDel="00000000" w:rsidR="00000000" w:rsidRPr="00000000">
        <w:rPr>
          <w:sz w:val="20"/>
          <w:szCs w:val="20"/>
          <w:rtl w:val="0"/>
        </w:rPr>
        <w:t xml:space="preserve">Täienda maja põhiplaani ja tabeleid.</w:t>
      </w:r>
    </w:p>
    <w:tbl>
      <w:tblPr>
        <w:tblStyle w:val="Table2"/>
        <w:tblW w:w="1474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
        <w:gridCol w:w="1592"/>
        <w:gridCol w:w="710"/>
        <w:gridCol w:w="707"/>
        <w:gridCol w:w="236"/>
        <w:gridCol w:w="549"/>
        <w:gridCol w:w="1590"/>
        <w:gridCol w:w="744"/>
        <w:gridCol w:w="709"/>
        <w:gridCol w:w="236"/>
        <w:gridCol w:w="500"/>
        <w:gridCol w:w="1667"/>
        <w:gridCol w:w="709"/>
        <w:gridCol w:w="622"/>
        <w:gridCol w:w="30"/>
        <w:gridCol w:w="238"/>
        <w:gridCol w:w="30"/>
        <w:gridCol w:w="461"/>
        <w:gridCol w:w="30"/>
        <w:gridCol w:w="1301"/>
        <w:gridCol w:w="30"/>
        <w:gridCol w:w="802"/>
        <w:gridCol w:w="733"/>
        <w:gridCol w:w="22"/>
        <w:tblGridChange w:id="0">
          <w:tblGrid>
            <w:gridCol w:w="501"/>
            <w:gridCol w:w="1592"/>
            <w:gridCol w:w="710"/>
            <w:gridCol w:w="707"/>
            <w:gridCol w:w="236"/>
            <w:gridCol w:w="549"/>
            <w:gridCol w:w="1590"/>
            <w:gridCol w:w="744"/>
            <w:gridCol w:w="709"/>
            <w:gridCol w:w="236"/>
            <w:gridCol w:w="500"/>
            <w:gridCol w:w="1667"/>
            <w:gridCol w:w="709"/>
            <w:gridCol w:w="622"/>
            <w:gridCol w:w="30"/>
            <w:gridCol w:w="238"/>
            <w:gridCol w:w="30"/>
            <w:gridCol w:w="461"/>
            <w:gridCol w:w="30"/>
            <w:gridCol w:w="1301"/>
            <w:gridCol w:w="30"/>
            <w:gridCol w:w="802"/>
            <w:gridCol w:w="733"/>
            <w:gridCol w:w="22"/>
          </w:tblGrid>
        </w:tblGridChange>
      </w:tblGrid>
      <w:tr>
        <w:trPr>
          <w:cantSplit w:val="0"/>
          <w:tblHeader w:val="0"/>
        </w:trPr>
        <w:tc>
          <w:tcPr>
            <w:gridSpan w:val="4"/>
            <w:tcBorders>
              <w:right w:color="000000" w:space="0" w:sz="4" w:val="single"/>
            </w:tcBorders>
            <w:shd w:fill="f2f2f2" w:val="clear"/>
          </w:tcPr>
          <w:p w:rsidR="00000000" w:rsidDel="00000000" w:rsidP="00000000" w:rsidRDefault="00000000" w:rsidRPr="00000000" w14:paraId="000000A0">
            <w:pPr>
              <w:jc w:val="both"/>
              <w:rPr/>
            </w:pPr>
            <w:r w:rsidDel="00000000" w:rsidR="00000000" w:rsidRPr="00000000">
              <w:rPr>
                <w:rtl w:val="0"/>
              </w:rPr>
              <w:t xml:space="preserve">Köök-söögituba-elutuba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4">
            <w:pPr>
              <w:jc w:val="both"/>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5">
            <w:pPr>
              <w:jc w:val="both"/>
              <w:rPr/>
            </w:pPr>
            <w:r w:rsidDel="00000000" w:rsidR="00000000" w:rsidRPr="00000000">
              <w:rPr>
                <w:rtl w:val="0"/>
              </w:rPr>
              <w:t xml:space="preserve">Magamistoad</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9">
            <w:pPr>
              <w:jc w:val="both"/>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A">
            <w:pPr>
              <w:jc w:val="both"/>
              <w:rPr/>
            </w:pPr>
            <w:r w:rsidDel="00000000" w:rsidR="00000000" w:rsidRPr="00000000">
              <w:rPr>
                <w:rtl w:val="0"/>
              </w:rPr>
              <w:t xml:space="preserve">Kabinet</w:t>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AF">
            <w:pPr>
              <w:jc w:val="both"/>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B1">
            <w:pPr>
              <w:jc w:val="both"/>
              <w:rPr/>
            </w:pPr>
            <w:r w:rsidDel="00000000" w:rsidR="00000000" w:rsidRPr="00000000">
              <w:rPr>
                <w:rtl w:val="0"/>
              </w:rPr>
              <w:t xml:space="preserve">Esikud ja koridorid</w:t>
            </w:r>
          </w:p>
        </w:tc>
      </w:tr>
      <w:tr>
        <w:trPr>
          <w:cantSplit w:val="0"/>
          <w:tblHeader w:val="0"/>
        </w:trPr>
        <w:tc>
          <w:tcPr/>
          <w:p w:rsidR="00000000" w:rsidDel="00000000" w:rsidP="00000000" w:rsidRDefault="00000000" w:rsidRPr="00000000" w14:paraId="000000B8">
            <w:pPr>
              <w:jc w:val="both"/>
              <w:rPr/>
            </w:pPr>
            <w:r w:rsidDel="00000000" w:rsidR="00000000" w:rsidRPr="00000000">
              <w:rPr>
                <w:rtl w:val="0"/>
              </w:rPr>
              <w:t xml:space="preserve">Nr </w:t>
            </w:r>
          </w:p>
        </w:tc>
        <w:tc>
          <w:tcPr/>
          <w:p w:rsidR="00000000" w:rsidDel="00000000" w:rsidP="00000000" w:rsidRDefault="00000000" w:rsidRPr="00000000" w14:paraId="000000B9">
            <w:pPr>
              <w:jc w:val="both"/>
              <w:rPr/>
            </w:pPr>
            <w:r w:rsidDel="00000000" w:rsidR="00000000" w:rsidRPr="00000000">
              <w:rPr>
                <w:rtl w:val="0"/>
              </w:rPr>
              <w:t xml:space="preserve">Seade (tk)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both"/>
              <w:rPr/>
            </w:pPr>
            <w:r w:rsidDel="00000000" w:rsidR="00000000" w:rsidRPr="00000000">
              <w:rPr>
                <w:rtl w:val="0"/>
              </w:rPr>
              <w:t xml:space="preserve">P (W)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both"/>
              <w:rPr/>
            </w:pPr>
            <w:r w:rsidDel="00000000" w:rsidR="00000000" w:rsidRPr="00000000">
              <w:rPr>
                <w:rtl w:val="0"/>
              </w:rPr>
              <w:t xml:space="preserve">t (h)</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jc w:val="both"/>
              <w:rPr/>
            </w:pPr>
            <w:r w:rsidDel="00000000" w:rsidR="00000000" w:rsidRPr="00000000">
              <w:rPr>
                <w:rtl w:val="0"/>
              </w:rPr>
              <w:t xml:space="preserve">Nr</w:t>
            </w:r>
          </w:p>
        </w:tc>
        <w:tc>
          <w:tcPr>
            <w:tcBorders>
              <w:left w:color="000000" w:space="0" w:sz="4" w:val="single"/>
            </w:tcBorders>
          </w:tcPr>
          <w:p w:rsidR="00000000" w:rsidDel="00000000" w:rsidP="00000000" w:rsidRDefault="00000000" w:rsidRPr="00000000" w14:paraId="000000BE">
            <w:pPr>
              <w:jc w:val="both"/>
              <w:rPr/>
            </w:pPr>
            <w:r w:rsidDel="00000000" w:rsidR="00000000" w:rsidRPr="00000000">
              <w:rPr>
                <w:rtl w:val="0"/>
              </w:rPr>
              <w:t xml:space="preserve">Seade (tk)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both"/>
              <w:rPr/>
            </w:pPr>
            <w:r w:rsidDel="00000000" w:rsidR="00000000" w:rsidRPr="00000000">
              <w:rPr>
                <w:rtl w:val="0"/>
              </w:rPr>
              <w:t xml:space="preserve">P (W)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both"/>
              <w:rPr/>
            </w:pPr>
            <w:r w:rsidDel="00000000" w:rsidR="00000000" w:rsidRPr="00000000">
              <w:rPr>
                <w:rtl w:val="0"/>
              </w:rPr>
              <w:t xml:space="preserve">t (h)</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both"/>
              <w:rPr/>
            </w:pPr>
            <w:r w:rsidDel="00000000" w:rsidR="00000000" w:rsidRPr="00000000">
              <w:rPr>
                <w:rtl w:val="0"/>
              </w:rPr>
              <w:t xml:space="preserve">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both"/>
              <w:rPr/>
            </w:pPr>
            <w:r w:rsidDel="00000000" w:rsidR="00000000" w:rsidRPr="00000000">
              <w:rPr>
                <w:rtl w:val="0"/>
              </w:rPr>
              <w:t xml:space="preserve">Seade (tk)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both"/>
              <w:rPr/>
            </w:pPr>
            <w:r w:rsidDel="00000000" w:rsidR="00000000" w:rsidRPr="00000000">
              <w:rPr>
                <w:rtl w:val="0"/>
              </w:rPr>
              <w:t xml:space="preserve">P (W)</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both"/>
              <w:rPr/>
            </w:pPr>
            <w:r w:rsidDel="00000000" w:rsidR="00000000" w:rsidRPr="00000000">
              <w:rPr>
                <w:rtl w:val="0"/>
              </w:rPr>
              <w:t xml:space="preserve">t (h)</w:t>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C7">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jc w:val="both"/>
              <w:rPr/>
            </w:pPr>
            <w:r w:rsidDel="00000000" w:rsidR="00000000" w:rsidRPr="00000000">
              <w:rPr>
                <w:rtl w:val="0"/>
              </w:rPr>
              <w:t xml:space="preserve">Nr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jc w:val="both"/>
              <w:rPr/>
            </w:pPr>
            <w:r w:rsidDel="00000000" w:rsidR="00000000" w:rsidRPr="00000000">
              <w:rPr>
                <w:rtl w:val="0"/>
              </w:rPr>
              <w:t xml:space="preserve">Seade (tk)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jc w:val="both"/>
              <w:rPr/>
            </w:pPr>
            <w:r w:rsidDel="00000000" w:rsidR="00000000" w:rsidRPr="00000000">
              <w:rPr>
                <w:rtl w:val="0"/>
              </w:rPr>
              <w:t xml:space="preserve">P (W)</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jc w:val="both"/>
              <w:rPr/>
            </w:pPr>
            <w:r w:rsidDel="00000000" w:rsidR="00000000" w:rsidRPr="00000000">
              <w:rPr>
                <w:rtl w:val="0"/>
              </w:rPr>
              <w:t xml:space="preserve">t (h)</w:t>
            </w:r>
          </w:p>
        </w:tc>
      </w:tr>
      <w:tr>
        <w:trPr>
          <w:cantSplit w:val="0"/>
          <w:tblHeader w:val="0"/>
        </w:trPr>
        <w:tc>
          <w:tcPr/>
          <w:p w:rsidR="00000000" w:rsidDel="00000000" w:rsidP="00000000" w:rsidRDefault="00000000" w:rsidRPr="00000000" w14:paraId="000000D0">
            <w:pPr>
              <w:jc w:val="both"/>
              <w:rPr/>
            </w:pPr>
            <w:r w:rsidDel="00000000" w:rsidR="00000000" w:rsidRPr="00000000">
              <w:rPr>
                <w:rtl w:val="0"/>
              </w:rPr>
            </w:r>
          </w:p>
        </w:tc>
        <w:tc>
          <w:tcPr/>
          <w:p w:rsidR="00000000" w:rsidDel="00000000" w:rsidP="00000000" w:rsidRDefault="00000000" w:rsidRPr="00000000" w14:paraId="000000D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D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jc w:val="both"/>
              <w:rPr/>
            </w:pPr>
            <w:r w:rsidDel="00000000" w:rsidR="00000000" w:rsidRPr="00000000">
              <w:rPr>
                <w:rtl w:val="0"/>
              </w:rPr>
            </w:r>
          </w:p>
        </w:tc>
        <w:tc>
          <w:tcPr>
            <w:tcBorders>
              <w:left w:color="000000" w:space="0" w:sz="4" w:val="single"/>
            </w:tcBorders>
          </w:tcPr>
          <w:p w:rsidR="00000000" w:rsidDel="00000000" w:rsidP="00000000" w:rsidRDefault="00000000" w:rsidRPr="00000000" w14:paraId="000000D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D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DF">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8">
            <w:pPr>
              <w:jc w:val="both"/>
              <w:rPr/>
            </w:pPr>
            <w:r w:rsidDel="00000000" w:rsidR="00000000" w:rsidRPr="00000000">
              <w:rPr>
                <w:rtl w:val="0"/>
              </w:rPr>
            </w:r>
          </w:p>
        </w:tc>
        <w:tc>
          <w:tcPr/>
          <w:p w:rsidR="00000000" w:rsidDel="00000000" w:rsidP="00000000" w:rsidRDefault="00000000" w:rsidRPr="00000000" w14:paraId="000000E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E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jc w:val="both"/>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E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F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F7">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00">
            <w:pPr>
              <w:jc w:val="both"/>
              <w:rPr/>
            </w:pPr>
            <w:r w:rsidDel="00000000" w:rsidR="00000000" w:rsidRPr="00000000">
              <w:rPr>
                <w:rtl w:val="0"/>
              </w:rPr>
            </w:r>
          </w:p>
        </w:tc>
        <w:tc>
          <w:tcPr/>
          <w:p w:rsidR="00000000" w:rsidDel="00000000" w:rsidP="00000000" w:rsidRDefault="00000000" w:rsidRPr="00000000" w14:paraId="0000010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0F">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18">
            <w:pPr>
              <w:jc w:val="both"/>
              <w:rPr/>
            </w:pPr>
            <w:r w:rsidDel="00000000" w:rsidR="00000000" w:rsidRPr="00000000">
              <w:rPr>
                <w:rtl w:val="0"/>
              </w:rPr>
            </w:r>
          </w:p>
        </w:tc>
        <w:tc>
          <w:tcPr/>
          <w:p w:rsidR="00000000" w:rsidDel="00000000" w:rsidP="00000000" w:rsidRDefault="00000000" w:rsidRPr="00000000" w14:paraId="0000011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2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27">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30">
            <w:pPr>
              <w:jc w:val="both"/>
              <w:rPr/>
            </w:pPr>
            <w:r w:rsidDel="00000000" w:rsidR="00000000" w:rsidRPr="00000000">
              <w:rPr>
                <w:rtl w:val="0"/>
              </w:rPr>
            </w:r>
          </w:p>
        </w:tc>
        <w:tc>
          <w:tcPr/>
          <w:p w:rsidR="00000000" w:rsidDel="00000000" w:rsidP="00000000" w:rsidRDefault="00000000" w:rsidRPr="00000000" w14:paraId="0000013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3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13F">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jc w:val="both"/>
              <w:rPr/>
            </w:pPr>
            <w:r w:rsidDel="00000000" w:rsidR="00000000" w:rsidRPr="00000000">
              <w:rPr>
                <w:rtl w:val="0"/>
              </w:rPr>
            </w:r>
          </w:p>
        </w:tc>
      </w:tr>
      <w:tr>
        <w:trPr>
          <w:cantSplit w:val="0"/>
          <w:trHeight w:val="280" w:hRule="atLeast"/>
          <w:tblHeader w:val="0"/>
        </w:trPr>
        <w:tc>
          <w:tcPr>
            <w:tcBorders>
              <w:bottom w:color="000000" w:space="0" w:sz="4" w:val="single"/>
            </w:tcBorders>
          </w:tcPr>
          <w:p w:rsidR="00000000" w:rsidDel="00000000" w:rsidP="00000000" w:rsidRDefault="00000000" w:rsidRPr="00000000" w14:paraId="00000148">
            <w:pPr>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jc w:val="both"/>
              <w:rPr/>
            </w:pPr>
            <w:r w:rsidDel="00000000" w:rsidR="00000000" w:rsidRPr="00000000">
              <w:rPr>
                <w:rtl w:val="0"/>
              </w:rPr>
            </w:r>
          </w:p>
        </w:tc>
        <w:tc>
          <w:tcPr>
            <w:vMerge w:val="restart"/>
            <w:tcBorders>
              <w:top w:color="000000" w:space="0" w:sz="0" w:val="nil"/>
              <w:left w:color="000000" w:space="0" w:sz="4" w:val="single"/>
              <w:right w:color="000000" w:space="0" w:sz="4" w:val="single"/>
            </w:tcBorders>
          </w:tcPr>
          <w:p w:rsidR="00000000" w:rsidDel="00000000" w:rsidP="00000000" w:rsidRDefault="00000000" w:rsidRPr="00000000" w14:paraId="0000014C">
            <w:pPr>
              <w:jc w:val="both"/>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4D">
            <w:pPr>
              <w:jc w:val="both"/>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4E">
            <w:pPr>
              <w:jc w:val="both"/>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4F">
            <w:pPr>
              <w:jc w:val="both"/>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50">
            <w:pPr>
              <w:jc w:val="both"/>
              <w:rPr/>
            </w:pPr>
            <w:r w:rsidDel="00000000" w:rsidR="00000000" w:rsidRPr="00000000">
              <w:rPr>
                <w:rtl w:val="0"/>
              </w:rPr>
            </w:r>
          </w:p>
        </w:tc>
        <w:tc>
          <w:tcPr>
            <w:vMerge w:val="restart"/>
            <w:tcBorders>
              <w:top w:color="000000" w:space="0" w:sz="0" w:val="nil"/>
              <w:left w:color="000000" w:space="0" w:sz="4" w:val="single"/>
              <w:right w:color="000000" w:space="0" w:sz="4" w:val="single"/>
            </w:tcBorders>
          </w:tcPr>
          <w:p w:rsidR="00000000" w:rsidDel="00000000" w:rsidP="00000000" w:rsidRDefault="00000000" w:rsidRPr="00000000" w14:paraId="00000151">
            <w:pPr>
              <w:jc w:val="both"/>
              <w:rPr/>
            </w:pP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52">
            <w:pPr>
              <w:jc w:val="both"/>
              <w:rPr/>
            </w:pPr>
            <w:r w:rsidDel="00000000" w:rsidR="00000000" w:rsidRPr="00000000">
              <w:rPr>
                <w:sz w:val="20"/>
                <w:szCs w:val="20"/>
                <w:rtl w:val="0"/>
              </w:rPr>
              <w:t xml:space="preserve">Seadmete koguvõimsus:</w:t>
            </w: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54">
            <w:pPr>
              <w:jc w:val="both"/>
              <w:rPr/>
            </w:pPr>
            <w:r w:rsidDel="00000000" w:rsidR="00000000" w:rsidRPr="00000000">
              <w:rPr>
                <w:rtl w:val="0"/>
              </w:rPr>
            </w:r>
          </w:p>
        </w:tc>
        <w:tc>
          <w:tcPr>
            <w:gridSpan w:val="2"/>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57">
            <w:pPr>
              <w:jc w:val="both"/>
              <w:rPr/>
            </w:pPr>
            <w:r w:rsidDel="00000000" w:rsidR="00000000" w:rsidRPr="00000000">
              <w:rPr>
                <w:rtl w:val="0"/>
              </w:rPr>
            </w:r>
          </w:p>
        </w:tc>
        <w:tc>
          <w:tcPr>
            <w:gridSpan w:val="4"/>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59">
            <w:pPr>
              <w:jc w:val="both"/>
              <w:rPr/>
            </w:pPr>
            <w:r w:rsidDel="00000000" w:rsidR="00000000" w:rsidRPr="00000000">
              <w:rPr>
                <w:sz w:val="20"/>
                <w:szCs w:val="20"/>
                <w:rtl w:val="0"/>
              </w:rPr>
              <w:t xml:space="preserve">Seadmete koguvõimsus:</w:t>
            </w: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5D">
            <w:pPr>
              <w:jc w:val="both"/>
              <w:rPr/>
            </w:pPr>
            <w:r w:rsidDel="00000000" w:rsidR="00000000" w:rsidRPr="00000000">
              <w:rPr>
                <w:rtl w:val="0"/>
              </w:rPr>
            </w:r>
          </w:p>
        </w:tc>
      </w:tr>
      <w:tr>
        <w:trPr>
          <w:cantSplit w:val="0"/>
          <w:trHeight w:val="210" w:hRule="atLeast"/>
          <w:tblHeader w:val="0"/>
        </w:trPr>
        <w:tc>
          <w:tcPr>
            <w:tcBorders>
              <w:top w:color="000000" w:space="0" w:sz="4" w:val="single"/>
            </w:tcBorders>
          </w:tcPr>
          <w:p w:rsidR="00000000" w:rsidDel="00000000" w:rsidP="00000000" w:rsidRDefault="00000000" w:rsidRPr="00000000" w14:paraId="00000160">
            <w:pPr>
              <w:jc w:val="both"/>
              <w:rPr/>
            </w:pPr>
            <w:r w:rsidDel="00000000" w:rsidR="00000000" w:rsidRPr="00000000">
              <w:rPr>
                <w:rtl w:val="0"/>
              </w:rPr>
            </w:r>
          </w:p>
        </w:tc>
        <w:tc>
          <w:tcPr>
            <w:tcBorders>
              <w:top w:color="000000" w:space="0" w:sz="4" w:val="single"/>
            </w:tcBorders>
          </w:tcPr>
          <w:p w:rsidR="00000000" w:rsidDel="00000000" w:rsidP="00000000" w:rsidRDefault="00000000" w:rsidRPr="00000000" w14:paraId="0000016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jc w:val="both"/>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78">
            <w:pPr>
              <w:jc w:val="both"/>
              <w:rPr/>
            </w:pPr>
            <w:r w:rsidDel="00000000" w:rsidR="00000000" w:rsidRPr="00000000">
              <w:rPr>
                <w:rtl w:val="0"/>
              </w:rPr>
            </w:r>
          </w:p>
        </w:tc>
        <w:tc>
          <w:tcPr/>
          <w:p w:rsidR="00000000" w:rsidDel="00000000" w:rsidP="00000000" w:rsidRDefault="00000000" w:rsidRPr="00000000" w14:paraId="0000017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7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81">
            <w:pPr>
              <w:jc w:val="both"/>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2">
            <w:pPr>
              <w:jc w:val="both"/>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3">
            <w:pPr>
              <w:jc w:val="both"/>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4">
            <w:pPr>
              <w:jc w:val="both"/>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7">
            <w:pPr>
              <w:jc w:val="both"/>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9">
            <w:pPr>
              <w:jc w:val="both"/>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B">
            <w:pPr>
              <w:jc w:val="both"/>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D">
            <w:pPr>
              <w:jc w:val="both"/>
              <w:rPr/>
            </w:pPr>
            <w:r w:rsidDel="00000000" w:rsidR="00000000" w:rsidRPr="00000000">
              <w:rPr>
                <w:rtl w:val="0"/>
              </w:rPr>
            </w:r>
          </w:p>
        </w:tc>
      </w:tr>
      <w:tr>
        <w:trPr>
          <w:cantSplit w:val="0"/>
          <w:trHeight w:val="250" w:hRule="atLeast"/>
          <w:tblHeader w:val="0"/>
        </w:trPr>
        <w:tc>
          <w:tcPr>
            <w:tcBorders>
              <w:bottom w:color="000000" w:space="0" w:sz="4" w:val="single"/>
            </w:tcBorders>
          </w:tcPr>
          <w:p w:rsidR="00000000" w:rsidDel="00000000" w:rsidP="00000000" w:rsidRDefault="00000000" w:rsidRPr="00000000" w14:paraId="00000190">
            <w:pPr>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jc w:val="both"/>
              <w:rPr/>
            </w:pPr>
            <w:r w:rsidDel="00000000" w:rsidR="00000000" w:rsidRPr="00000000">
              <w:rPr>
                <w:rtl w:val="0"/>
              </w:rPr>
            </w:r>
          </w:p>
        </w:tc>
        <w:tc>
          <w:tcPr>
            <w:vMerge w:val="restart"/>
            <w:tcBorders>
              <w:top w:color="000000" w:space="0" w:sz="0" w:val="nil"/>
              <w:left w:color="000000" w:space="0" w:sz="4" w:val="single"/>
              <w:right w:color="000000" w:space="0" w:sz="4" w:val="single"/>
            </w:tcBorders>
          </w:tcPr>
          <w:p w:rsidR="00000000" w:rsidDel="00000000" w:rsidP="00000000" w:rsidRDefault="00000000" w:rsidRPr="00000000" w14:paraId="00000194">
            <w:pPr>
              <w:jc w:val="both"/>
              <w:rPr/>
            </w:pP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95">
            <w:pPr>
              <w:jc w:val="both"/>
              <w:rPr/>
            </w:pPr>
            <w:r w:rsidDel="00000000" w:rsidR="00000000" w:rsidRPr="00000000">
              <w:rPr>
                <w:sz w:val="20"/>
                <w:szCs w:val="20"/>
                <w:rtl w:val="0"/>
              </w:rPr>
              <w:t xml:space="preserve">Seadmete koguvõimsus:</w:t>
            </w: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97">
            <w:pPr>
              <w:jc w:val="both"/>
              <w:rPr/>
            </w:pPr>
            <w:r w:rsidDel="00000000" w:rsidR="00000000" w:rsidRPr="00000000">
              <w:rPr>
                <w:rtl w:val="0"/>
              </w:rPr>
            </w:r>
          </w:p>
        </w:tc>
        <w:tc>
          <w:tcPr>
            <w:vMerge w:val="restart"/>
            <w:tcBorders>
              <w:top w:color="000000" w:space="0" w:sz="0" w:val="nil"/>
              <w:left w:color="000000" w:space="0" w:sz="4" w:val="single"/>
              <w:right w:color="000000" w:space="0" w:sz="4" w:val="single"/>
            </w:tcBorders>
          </w:tcPr>
          <w:p w:rsidR="00000000" w:rsidDel="00000000" w:rsidP="00000000" w:rsidRDefault="00000000" w:rsidRPr="00000000" w14:paraId="00000199">
            <w:pPr>
              <w:jc w:val="both"/>
              <w:rPr/>
            </w:pPr>
            <w:r w:rsidDel="00000000" w:rsidR="00000000" w:rsidRPr="00000000">
              <w:rPr>
                <w:rtl w:val="0"/>
              </w:rPr>
            </w:r>
          </w:p>
        </w:tc>
        <w:tc>
          <w:tcPr>
            <w:gridSpan w:val="5"/>
            <w:vMerge w:val="restart"/>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9A">
            <w:pPr>
              <w:jc w:val="both"/>
              <w:rPr/>
            </w:pPr>
            <w:r w:rsidDel="00000000" w:rsidR="00000000" w:rsidRPr="00000000">
              <w:rPr>
                <w:rtl w:val="0"/>
              </w:rPr>
              <w:t xml:space="preserve">Tualettruum, vannituba, saun</w:t>
            </w:r>
          </w:p>
        </w:tc>
        <w:tc>
          <w:tcPr>
            <w:gridSpan w:val="2"/>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9F">
            <w:pPr>
              <w:jc w:val="both"/>
              <w:rPr/>
            </w:pPr>
            <w:r w:rsidDel="00000000" w:rsidR="00000000" w:rsidRPr="00000000">
              <w:rPr>
                <w:rtl w:val="0"/>
              </w:rPr>
            </w:r>
          </w:p>
        </w:tc>
        <w:tc>
          <w:tcPr>
            <w:gridSpan w:val="7"/>
            <w:vMerge w:val="restart"/>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1A1">
            <w:pPr>
              <w:jc w:val="both"/>
              <w:rPr/>
            </w:pPr>
            <w:r w:rsidDel="00000000" w:rsidR="00000000" w:rsidRPr="00000000">
              <w:rPr>
                <w:rtl w:val="0"/>
              </w:rPr>
              <w:t xml:space="preserve">Veranda ja garaaž</w:t>
            </w:r>
          </w:p>
        </w:tc>
      </w:tr>
      <w:tr>
        <w:trPr>
          <w:cantSplit w:val="0"/>
          <w:trHeight w:val="230" w:hRule="atLeast"/>
          <w:tblHeader w:val="0"/>
        </w:trPr>
        <w:tc>
          <w:tcPr>
            <w:tcBorders>
              <w:top w:color="000000" w:space="0" w:sz="4" w:val="single"/>
              <w:bottom w:color="000000" w:space="0" w:sz="4" w:val="single"/>
            </w:tcBorders>
          </w:tcPr>
          <w:p w:rsidR="00000000" w:rsidDel="00000000" w:rsidP="00000000" w:rsidRDefault="00000000" w:rsidRPr="00000000" w14:paraId="000001A8">
            <w:pPr>
              <w:jc w:val="both"/>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A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jc w:val="both"/>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70" w:hRule="atLeast"/>
          <w:tblHeader w:val="0"/>
        </w:trPr>
        <w:tc>
          <w:tcPr>
            <w:tcBorders>
              <w:top w:color="000000" w:space="0" w:sz="4" w:val="single"/>
            </w:tcBorders>
          </w:tcPr>
          <w:p w:rsidR="00000000" w:rsidDel="00000000" w:rsidP="00000000" w:rsidRDefault="00000000" w:rsidRPr="00000000" w14:paraId="000001C0">
            <w:pPr>
              <w:jc w:val="both"/>
              <w:rPr/>
            </w:pPr>
            <w:r w:rsidDel="00000000" w:rsidR="00000000" w:rsidRPr="00000000">
              <w:rPr>
                <w:rtl w:val="0"/>
              </w:rPr>
            </w:r>
          </w:p>
        </w:tc>
        <w:tc>
          <w:tcPr>
            <w:tcBorders>
              <w:top w:color="000000" w:space="0" w:sz="4" w:val="single"/>
            </w:tcBorders>
          </w:tcPr>
          <w:p w:rsidR="00000000" w:rsidDel="00000000" w:rsidP="00000000" w:rsidRDefault="00000000" w:rsidRPr="00000000" w14:paraId="000001C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jc w:val="both"/>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5">
            <w:pPr>
              <w:jc w:val="both"/>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6">
            <w:pPr>
              <w:jc w:val="both"/>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7">
            <w:pPr>
              <w:jc w:val="both"/>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vMerge w:val="continue"/>
            <w:tcBorders>
              <w:top w:color="000000" w:space="0" w:sz="4" w:val="single"/>
              <w:left w:color="000000" w:space="0" w:sz="4" w:val="single"/>
              <w:right w:color="000000" w:space="0" w:sz="4" w:val="single"/>
            </w:tcBorders>
            <w:shd w:fill="f2f2f2" w:val="cle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0" w:hRule="atLeast"/>
          <w:tblHeader w:val="0"/>
        </w:trPr>
        <w:tc>
          <w:tcPr>
            <w:tcBorders>
              <w:bottom w:color="000000" w:space="0" w:sz="4" w:val="single"/>
            </w:tcBorders>
          </w:tcPr>
          <w:p w:rsidR="00000000" w:rsidDel="00000000" w:rsidP="00000000" w:rsidRDefault="00000000" w:rsidRPr="00000000" w14:paraId="000001D8">
            <w:pPr>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jc w:val="both"/>
              <w:rPr/>
            </w:pPr>
            <w:r w:rsidDel="00000000" w:rsidR="00000000" w:rsidRPr="00000000">
              <w:rPr>
                <w:rtl w:val="0"/>
              </w:rPr>
            </w:r>
          </w:p>
        </w:tc>
        <w:tc>
          <w:tcPr>
            <w:vMerge w:val="restart"/>
            <w:tcBorders>
              <w:top w:color="000000" w:space="0" w:sz="0" w:val="nil"/>
              <w:left w:color="000000" w:space="0" w:sz="4" w:val="single"/>
              <w:right w:color="000000" w:space="0" w:sz="4" w:val="single"/>
            </w:tcBorders>
          </w:tcPr>
          <w:p w:rsidR="00000000" w:rsidDel="00000000" w:rsidP="00000000" w:rsidRDefault="00000000" w:rsidRPr="00000000" w14:paraId="000001DC">
            <w:pPr>
              <w:jc w:val="both"/>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DD">
            <w:pPr>
              <w:jc w:val="both"/>
              <w:rPr/>
            </w:pPr>
            <w:r w:rsidDel="00000000" w:rsidR="00000000" w:rsidRPr="00000000">
              <w:rPr>
                <w:rtl w:val="0"/>
              </w:rPr>
              <w:t xml:space="preserve">Majapidamis- ja tehniline ruum</w:t>
            </w:r>
          </w:p>
        </w:tc>
        <w:tc>
          <w:tcPr>
            <w:vMerge w:val="restart"/>
            <w:tcBorders>
              <w:top w:color="000000" w:space="0" w:sz="0" w:val="nil"/>
              <w:left w:color="000000" w:space="0" w:sz="4" w:val="single"/>
              <w:right w:color="000000" w:space="0" w:sz="4" w:val="single"/>
            </w:tcBorders>
          </w:tcPr>
          <w:p w:rsidR="00000000" w:rsidDel="00000000" w:rsidP="00000000" w:rsidRDefault="00000000" w:rsidRPr="00000000" w14:paraId="000001E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jc w:val="both"/>
              <w:rPr/>
            </w:pPr>
            <w:r w:rsidDel="00000000" w:rsidR="00000000" w:rsidRPr="00000000">
              <w:rPr>
                <w:rtl w:val="0"/>
              </w:rPr>
              <w:t xml:space="preserve">Nr.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both"/>
              <w:rPr/>
            </w:pPr>
            <w:r w:rsidDel="00000000" w:rsidR="00000000" w:rsidRPr="00000000">
              <w:rPr>
                <w:rtl w:val="0"/>
              </w:rPr>
              <w:t xml:space="preserve">Seade (tk)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both"/>
              <w:rPr/>
            </w:pPr>
            <w:r w:rsidDel="00000000" w:rsidR="00000000" w:rsidRPr="00000000">
              <w:rPr>
                <w:rtl w:val="0"/>
              </w:rPr>
              <w:t xml:space="preserve">P (W)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both"/>
              <w:rPr/>
            </w:pPr>
            <w:r w:rsidDel="00000000" w:rsidR="00000000" w:rsidRPr="00000000">
              <w:rPr>
                <w:rtl w:val="0"/>
              </w:rPr>
              <w:t xml:space="preserve">t (h)</w:t>
            </w:r>
          </w:p>
        </w:tc>
        <w:tc>
          <w:tcPr>
            <w:gridSpan w:val="2"/>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E6">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jc w:val="both"/>
              <w:rPr/>
            </w:pPr>
            <w:r w:rsidDel="00000000" w:rsidR="00000000" w:rsidRPr="00000000">
              <w:rPr>
                <w:rtl w:val="0"/>
              </w:rPr>
              <w:t xml:space="preserve">Nr.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jc w:val="both"/>
              <w:rPr/>
            </w:pPr>
            <w:r w:rsidDel="00000000" w:rsidR="00000000" w:rsidRPr="00000000">
              <w:rPr>
                <w:rtl w:val="0"/>
              </w:rPr>
              <w:t xml:space="preserve">Seade (tk)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both"/>
              <w:rPr/>
            </w:pPr>
            <w:r w:rsidDel="00000000" w:rsidR="00000000" w:rsidRPr="00000000">
              <w:rPr>
                <w:rtl w:val="0"/>
              </w:rPr>
              <w:t xml:space="preserve">P (W)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jc w:val="both"/>
              <w:rPr/>
            </w:pPr>
            <w:r w:rsidDel="00000000" w:rsidR="00000000" w:rsidRPr="00000000">
              <w:rPr>
                <w:rtl w:val="0"/>
              </w:rPr>
              <w:t xml:space="preserve">t (h)</w:t>
            </w:r>
          </w:p>
        </w:tc>
      </w:tr>
      <w:tr>
        <w:trPr>
          <w:cantSplit w:val="0"/>
          <w:trHeight w:val="220" w:hRule="atLeast"/>
          <w:tblHeader w:val="0"/>
        </w:trPr>
        <w:tc>
          <w:tcPr>
            <w:tcBorders>
              <w:top w:color="000000" w:space="0" w:sz="4" w:val="single"/>
            </w:tcBorders>
          </w:tcPr>
          <w:p w:rsidR="00000000" w:rsidDel="00000000" w:rsidP="00000000" w:rsidRDefault="00000000" w:rsidRPr="00000000" w14:paraId="000001EF">
            <w:pPr>
              <w:jc w:val="both"/>
              <w:rPr/>
            </w:pPr>
            <w:r w:rsidDel="00000000" w:rsidR="00000000" w:rsidRPr="00000000">
              <w:rPr>
                <w:rtl w:val="0"/>
              </w:rPr>
            </w:r>
          </w:p>
        </w:tc>
        <w:tc>
          <w:tcPr>
            <w:tcBorders>
              <w:top w:color="000000" w:space="0" w:sz="4" w:val="single"/>
            </w:tcBorders>
          </w:tcPr>
          <w:p w:rsidR="00000000" w:rsidDel="00000000" w:rsidP="00000000" w:rsidRDefault="00000000" w:rsidRPr="00000000" w14:paraId="000001F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both"/>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jc w:val="both"/>
              <w:rPr/>
            </w:pPr>
            <w:r w:rsidDel="00000000" w:rsidR="00000000" w:rsidRPr="00000000">
              <w:rPr>
                <w:rtl w:val="0"/>
              </w:rPr>
            </w:r>
          </w:p>
        </w:tc>
        <w:tc>
          <w:tcPr>
            <w:gridSpan w:val="2"/>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06">
            <w:pPr>
              <w:jc w:val="both"/>
              <w:rPr/>
            </w:pPr>
            <w:r w:rsidDel="00000000" w:rsidR="00000000" w:rsidRPr="00000000">
              <w:rPr>
                <w:rtl w:val="0"/>
              </w:rPr>
            </w:r>
          </w:p>
        </w:tc>
        <w:tc>
          <w:tcPr/>
          <w:p w:rsidR="00000000" w:rsidDel="00000000" w:rsidP="00000000" w:rsidRDefault="00000000" w:rsidRPr="00000000" w14:paraId="0000020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0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jc w:val="both"/>
              <w:rPr/>
            </w:pPr>
            <w:r w:rsidDel="00000000" w:rsidR="00000000" w:rsidRPr="00000000">
              <w:rPr>
                <w:rtl w:val="0"/>
              </w:rPr>
              <w:t xml:space="preserve">Nr. </w:t>
            </w:r>
          </w:p>
        </w:tc>
        <w:tc>
          <w:tcPr>
            <w:tcBorders>
              <w:left w:color="000000" w:space="0" w:sz="4" w:val="single"/>
            </w:tcBorders>
          </w:tcPr>
          <w:p w:rsidR="00000000" w:rsidDel="00000000" w:rsidP="00000000" w:rsidRDefault="00000000" w:rsidRPr="00000000" w14:paraId="0000020C">
            <w:pPr>
              <w:jc w:val="both"/>
              <w:rPr/>
            </w:pPr>
            <w:r w:rsidDel="00000000" w:rsidR="00000000" w:rsidRPr="00000000">
              <w:rPr>
                <w:rtl w:val="0"/>
              </w:rPr>
              <w:t xml:space="preserve">Seade (tk)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jc w:val="both"/>
              <w:rPr/>
            </w:pPr>
            <w:r w:rsidDel="00000000" w:rsidR="00000000" w:rsidRPr="00000000">
              <w:rPr>
                <w:rtl w:val="0"/>
              </w:rPr>
              <w:t xml:space="preserve">P (W)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jc w:val="both"/>
              <w:rPr/>
            </w:pPr>
            <w:r w:rsidDel="00000000" w:rsidR="00000000" w:rsidRPr="00000000">
              <w:rPr>
                <w:rtl w:val="0"/>
              </w:rPr>
              <w:t xml:space="preserve">t (h)</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0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14">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1D">
            <w:pPr>
              <w:jc w:val="both"/>
              <w:rPr/>
            </w:pPr>
            <w:r w:rsidDel="00000000" w:rsidR="00000000" w:rsidRPr="00000000">
              <w:rPr>
                <w:rtl w:val="0"/>
              </w:rPr>
            </w:r>
          </w:p>
        </w:tc>
        <w:tc>
          <w:tcPr/>
          <w:p w:rsidR="00000000" w:rsidDel="00000000" w:rsidP="00000000" w:rsidRDefault="00000000" w:rsidRPr="00000000" w14:paraId="0000021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2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jc w:val="both"/>
              <w:rPr/>
            </w:pPr>
            <w:r w:rsidDel="00000000" w:rsidR="00000000" w:rsidRPr="00000000">
              <w:rPr>
                <w:rtl w:val="0"/>
              </w:rPr>
            </w:r>
          </w:p>
        </w:tc>
        <w:tc>
          <w:tcPr>
            <w:tcBorders>
              <w:left w:color="000000" w:space="0" w:sz="4" w:val="single"/>
            </w:tcBorders>
          </w:tcPr>
          <w:p w:rsidR="00000000" w:rsidDel="00000000" w:rsidP="00000000" w:rsidRDefault="00000000" w:rsidRPr="00000000" w14:paraId="0000022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2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2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34">
            <w:pPr>
              <w:jc w:val="both"/>
              <w:rPr/>
            </w:pPr>
            <w:r w:rsidDel="00000000" w:rsidR="00000000" w:rsidRPr="00000000">
              <w:rPr>
                <w:rtl w:val="0"/>
              </w:rPr>
            </w:r>
          </w:p>
        </w:tc>
        <w:tc>
          <w:tcPr/>
          <w:p w:rsidR="00000000" w:rsidDel="00000000" w:rsidP="00000000" w:rsidRDefault="00000000" w:rsidRPr="00000000" w14:paraId="0000023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3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jc w:val="both"/>
              <w:rPr/>
            </w:pPr>
            <w:r w:rsidDel="00000000" w:rsidR="00000000" w:rsidRPr="00000000">
              <w:rPr>
                <w:rtl w:val="0"/>
              </w:rPr>
            </w:r>
          </w:p>
        </w:tc>
        <w:tc>
          <w:tcPr>
            <w:tcBorders>
              <w:left w:color="000000" w:space="0" w:sz="4" w:val="single"/>
            </w:tcBorders>
          </w:tcPr>
          <w:p w:rsidR="00000000" w:rsidDel="00000000" w:rsidP="00000000" w:rsidRDefault="00000000" w:rsidRPr="00000000" w14:paraId="0000023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3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42">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4B">
            <w:pPr>
              <w:jc w:val="both"/>
              <w:rPr/>
            </w:pPr>
            <w:r w:rsidDel="00000000" w:rsidR="00000000" w:rsidRPr="00000000">
              <w:rPr>
                <w:rtl w:val="0"/>
              </w:rPr>
            </w:r>
          </w:p>
        </w:tc>
        <w:tc>
          <w:tcPr/>
          <w:p w:rsidR="00000000" w:rsidDel="00000000" w:rsidP="00000000" w:rsidRDefault="00000000" w:rsidRPr="00000000" w14:paraId="0000024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4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jc w:val="both"/>
              <w:rPr/>
            </w:pPr>
            <w:r w:rsidDel="00000000" w:rsidR="00000000" w:rsidRPr="00000000">
              <w:rPr>
                <w:rtl w:val="0"/>
              </w:rPr>
            </w:r>
          </w:p>
        </w:tc>
        <w:tc>
          <w:tcPr>
            <w:tcBorders>
              <w:left w:color="000000" w:space="0" w:sz="4" w:val="single"/>
            </w:tcBorders>
          </w:tcPr>
          <w:p w:rsidR="00000000" w:rsidDel="00000000" w:rsidP="00000000" w:rsidRDefault="00000000" w:rsidRPr="00000000" w14:paraId="0000025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5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59">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62">
            <w:pPr>
              <w:jc w:val="both"/>
              <w:rPr/>
            </w:pPr>
            <w:r w:rsidDel="00000000" w:rsidR="00000000" w:rsidRPr="00000000">
              <w:rPr>
                <w:rtl w:val="0"/>
              </w:rPr>
            </w:r>
          </w:p>
        </w:tc>
        <w:tc>
          <w:tcPr/>
          <w:p w:rsidR="00000000" w:rsidDel="00000000" w:rsidP="00000000" w:rsidRDefault="00000000" w:rsidRPr="00000000" w14:paraId="0000026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6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jc w:val="both"/>
              <w:rPr/>
            </w:pPr>
            <w:r w:rsidDel="00000000" w:rsidR="00000000" w:rsidRPr="00000000">
              <w:rPr>
                <w:rtl w:val="0"/>
              </w:rPr>
            </w:r>
          </w:p>
        </w:tc>
        <w:tc>
          <w:tcPr>
            <w:tcBorders>
              <w:left w:color="000000" w:space="0" w:sz="4" w:val="single"/>
            </w:tcBorders>
          </w:tcPr>
          <w:p w:rsidR="00000000" w:rsidDel="00000000" w:rsidP="00000000" w:rsidRDefault="00000000" w:rsidRPr="00000000" w14:paraId="0000026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6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70">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79">
            <w:pPr>
              <w:jc w:val="both"/>
              <w:rPr/>
            </w:pPr>
            <w:r w:rsidDel="00000000" w:rsidR="00000000" w:rsidRPr="00000000">
              <w:rPr>
                <w:rtl w:val="0"/>
              </w:rPr>
            </w:r>
          </w:p>
        </w:tc>
        <w:tc>
          <w:tcPr/>
          <w:p w:rsidR="00000000" w:rsidDel="00000000" w:rsidP="00000000" w:rsidRDefault="00000000" w:rsidRPr="00000000" w14:paraId="0000027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7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jc w:val="both"/>
              <w:rPr/>
            </w:pPr>
            <w:r w:rsidDel="00000000" w:rsidR="00000000" w:rsidRPr="00000000">
              <w:rPr>
                <w:rtl w:val="0"/>
              </w:rPr>
            </w:r>
          </w:p>
        </w:tc>
        <w:tc>
          <w:tcPr>
            <w:tcBorders>
              <w:left w:color="000000" w:space="0" w:sz="4" w:val="single"/>
            </w:tcBorders>
          </w:tcPr>
          <w:p w:rsidR="00000000" w:rsidDel="00000000" w:rsidP="00000000" w:rsidRDefault="00000000" w:rsidRPr="00000000" w14:paraId="0000027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8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87">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90">
            <w:pPr>
              <w:jc w:val="both"/>
              <w:rPr/>
            </w:pPr>
            <w:r w:rsidDel="00000000" w:rsidR="00000000" w:rsidRPr="00000000">
              <w:rPr>
                <w:rtl w:val="0"/>
              </w:rPr>
            </w:r>
          </w:p>
        </w:tc>
        <w:tc>
          <w:tcPr/>
          <w:p w:rsidR="00000000" w:rsidDel="00000000" w:rsidP="00000000" w:rsidRDefault="00000000" w:rsidRPr="00000000" w14:paraId="0000029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jc w:val="both"/>
              <w:rPr/>
            </w:pPr>
            <w:r w:rsidDel="00000000" w:rsidR="00000000" w:rsidRPr="00000000">
              <w:rPr>
                <w:rtl w:val="0"/>
              </w:rPr>
            </w:r>
          </w:p>
        </w:tc>
        <w:tc>
          <w:tcPr>
            <w:tcBorders>
              <w:left w:color="000000" w:space="0" w:sz="4" w:val="single"/>
            </w:tcBorders>
          </w:tcPr>
          <w:p w:rsidR="00000000" w:rsidDel="00000000" w:rsidP="00000000" w:rsidRDefault="00000000" w:rsidRPr="00000000" w14:paraId="0000029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9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9E">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A7">
            <w:pPr>
              <w:jc w:val="both"/>
              <w:rPr/>
            </w:pPr>
            <w:r w:rsidDel="00000000" w:rsidR="00000000" w:rsidRPr="00000000">
              <w:rPr>
                <w:rtl w:val="0"/>
              </w:rPr>
            </w:r>
          </w:p>
        </w:tc>
        <w:tc>
          <w:tcPr/>
          <w:p w:rsidR="00000000" w:rsidDel="00000000" w:rsidP="00000000" w:rsidRDefault="00000000" w:rsidRPr="00000000" w14:paraId="000002A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A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jc w:val="both"/>
              <w:rPr/>
            </w:pPr>
            <w:r w:rsidDel="00000000" w:rsidR="00000000" w:rsidRPr="00000000">
              <w:rPr>
                <w:rtl w:val="0"/>
              </w:rPr>
            </w:r>
          </w:p>
        </w:tc>
        <w:tc>
          <w:tcPr>
            <w:tcBorders>
              <w:left w:color="000000" w:space="0" w:sz="4" w:val="single"/>
            </w:tcBorders>
          </w:tcPr>
          <w:p w:rsidR="00000000" w:rsidDel="00000000" w:rsidP="00000000" w:rsidRDefault="00000000" w:rsidRPr="00000000" w14:paraId="000002A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B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B5">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jc w:val="both"/>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2BE">
            <w:pPr>
              <w:jc w:val="both"/>
              <w:rPr/>
            </w:pPr>
            <w:r w:rsidDel="00000000" w:rsidR="00000000" w:rsidRPr="00000000">
              <w:rPr>
                <w:sz w:val="20"/>
                <w:szCs w:val="20"/>
                <w:rtl w:val="0"/>
              </w:rPr>
              <w:t xml:space="preserve">Seadmete koguvõimsus: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C0">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C2">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f2f2f2" w:val="clear"/>
          </w:tcPr>
          <w:p w:rsidR="00000000" w:rsidDel="00000000" w:rsidP="00000000" w:rsidRDefault="00000000" w:rsidRPr="00000000" w14:paraId="000002C3">
            <w:pPr>
              <w:jc w:val="both"/>
              <w:rPr/>
            </w:pPr>
            <w:r w:rsidDel="00000000" w:rsidR="00000000" w:rsidRPr="00000000">
              <w:rPr>
                <w:sz w:val="20"/>
                <w:szCs w:val="20"/>
                <w:rtl w:val="0"/>
              </w:rPr>
              <w:t xml:space="preserve">Seadmete koguvõimsus: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C5">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C7">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C8">
            <w:pPr>
              <w:jc w:val="both"/>
              <w:rPr/>
            </w:pPr>
            <w:r w:rsidDel="00000000" w:rsidR="00000000" w:rsidRPr="00000000">
              <w:rPr>
                <w:sz w:val="20"/>
                <w:szCs w:val="20"/>
                <w:rtl w:val="0"/>
              </w:rPr>
              <w:t xml:space="preserve">Seadmete koguvõimsus: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CA">
            <w:pPr>
              <w:jc w:val="both"/>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2CD">
            <w:pPr>
              <w:jc w:val="both"/>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CF">
            <w:pPr>
              <w:jc w:val="both"/>
              <w:rPr/>
            </w:pPr>
            <w:r w:rsidDel="00000000" w:rsidR="00000000" w:rsidRPr="00000000">
              <w:rPr>
                <w:sz w:val="20"/>
                <w:szCs w:val="20"/>
                <w:rtl w:val="0"/>
              </w:rPr>
              <w:t xml:space="preserve">Seadmete koguvõimsus: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D3">
            <w:pPr>
              <w:jc w:val="both"/>
              <w:rPr/>
            </w:pPr>
            <w:r w:rsidDel="00000000" w:rsidR="00000000" w:rsidRPr="00000000">
              <w:rPr>
                <w:rtl w:val="0"/>
              </w:rPr>
            </w:r>
          </w:p>
        </w:tc>
      </w:tr>
    </w:tbl>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tabs>
          <w:tab w:val="left" w:pos="5646"/>
        </w:tabs>
        <w:rPr/>
        <w:sectPr>
          <w:type w:val="nextPage"/>
          <w:pgSz w:h="11906" w:w="16838" w:orient="landscape"/>
          <w:pgMar w:bottom="709" w:top="851" w:left="1418" w:right="1418" w:header="709" w:footer="709"/>
        </w:sect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3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8"/>
        <w:gridCol w:w="2102"/>
        <w:gridCol w:w="285"/>
        <w:gridCol w:w="5451"/>
        <w:tblGridChange w:id="0">
          <w:tblGrid>
            <w:gridCol w:w="2498"/>
            <w:gridCol w:w="2102"/>
            <w:gridCol w:w="285"/>
            <w:gridCol w:w="5451"/>
          </w:tblGrid>
        </w:tblGridChange>
      </w:tblGrid>
      <w:tr>
        <w:trPr>
          <w:cantSplit w:val="0"/>
          <w:trHeight w:val="557" w:hRule="atLeast"/>
          <w:tblHeader w:val="0"/>
        </w:trPr>
        <w:tc>
          <w:tcPr/>
          <w:p w:rsidR="00000000" w:rsidDel="00000000" w:rsidP="00000000" w:rsidRDefault="00000000" w:rsidRPr="00000000" w14:paraId="000002D9">
            <w:pPr>
              <w:jc w:val="both"/>
              <w:rPr/>
            </w:pPr>
            <w:r w:rsidDel="00000000" w:rsidR="00000000" w:rsidRPr="00000000">
              <w:rPr>
                <w:rtl w:val="0"/>
              </w:rPr>
            </w:r>
          </w:p>
        </w:tc>
        <w:tc>
          <w:tcPr>
            <w:tcBorders>
              <w:right w:color="000000" w:space="0" w:sz="4" w:val="single"/>
            </w:tcBorders>
            <w:shd w:fill="f2f2f2" w:val="clear"/>
          </w:tcPr>
          <w:p w:rsidR="00000000" w:rsidDel="00000000" w:rsidP="00000000" w:rsidRDefault="00000000" w:rsidRPr="00000000" w14:paraId="000002DA">
            <w:pPr>
              <w:jc w:val="both"/>
              <w:rPr/>
            </w:pPr>
            <w:r w:rsidDel="00000000" w:rsidR="00000000" w:rsidRPr="00000000">
              <w:rPr>
                <w:rtl w:val="0"/>
              </w:rPr>
              <w:t xml:space="preserve">Seadmete koguvõimsus P</w:t>
            </w:r>
            <w:r w:rsidDel="00000000" w:rsidR="00000000" w:rsidRPr="00000000">
              <w:rPr>
                <w:vertAlign w:val="subscript"/>
                <w:rtl w:val="0"/>
              </w:rPr>
              <w:t xml:space="preserve">kogu</w:t>
            </w:r>
            <w:r w:rsidDel="00000000" w:rsidR="00000000" w:rsidRPr="00000000">
              <w:rPr>
                <w:rtl w:val="0"/>
              </w:rPr>
              <w:t xml:space="preserve"> (W)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DB">
            <w:pPr>
              <w:jc w:val="both"/>
              <w:rPr/>
            </w:pPr>
            <w:r w:rsidDel="00000000" w:rsidR="00000000" w:rsidRPr="00000000">
              <w:rPr>
                <w:rtl w:val="0"/>
              </w:rPr>
            </w:r>
          </w:p>
        </w:tc>
        <w:tc>
          <w:tcPr>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2DC">
            <w:pPr>
              <w:jc w:val="both"/>
              <w:rPr/>
            </w:pPr>
            <w:r w:rsidDel="00000000" w:rsidR="00000000" w:rsidRPr="00000000">
              <w:rPr>
                <w:rtl w:val="0"/>
              </w:rPr>
              <w:t xml:space="preserve">Millised 5 seadet on selle majapidamise suurimad energiatarbijad?</w:t>
            </w:r>
          </w:p>
        </w:tc>
      </w:tr>
      <w:tr>
        <w:trPr>
          <w:cantSplit w:val="0"/>
          <w:tblHeader w:val="0"/>
        </w:trPr>
        <w:tc>
          <w:tcPr/>
          <w:p w:rsidR="00000000" w:rsidDel="00000000" w:rsidP="00000000" w:rsidRDefault="00000000" w:rsidRPr="00000000" w14:paraId="000002DD">
            <w:pPr>
              <w:jc w:val="both"/>
              <w:rPr/>
            </w:pPr>
            <w:r w:rsidDel="00000000" w:rsidR="00000000" w:rsidRPr="00000000">
              <w:rPr>
                <w:rtl w:val="0"/>
              </w:rPr>
              <w:t xml:space="preserve">Köök-söögituba-elutuba</w:t>
            </w:r>
          </w:p>
        </w:tc>
        <w:tc>
          <w:tcPr>
            <w:tcBorders>
              <w:right w:color="000000" w:space="0" w:sz="4" w:val="single"/>
            </w:tcBorders>
          </w:tcPr>
          <w:p w:rsidR="00000000" w:rsidDel="00000000" w:rsidP="00000000" w:rsidRDefault="00000000" w:rsidRPr="00000000" w14:paraId="000002DE">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D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jc w:val="both"/>
              <w:rPr/>
            </w:pPr>
            <w:r w:rsidDel="00000000" w:rsidR="00000000" w:rsidRPr="00000000">
              <w:rPr>
                <w:rtl w:val="0"/>
              </w:rPr>
              <w:t xml:space="preserve">1. </w:t>
            </w:r>
          </w:p>
        </w:tc>
      </w:tr>
      <w:tr>
        <w:trPr>
          <w:cantSplit w:val="0"/>
          <w:tblHeader w:val="0"/>
        </w:trPr>
        <w:tc>
          <w:tcPr/>
          <w:p w:rsidR="00000000" w:rsidDel="00000000" w:rsidP="00000000" w:rsidRDefault="00000000" w:rsidRPr="00000000" w14:paraId="000002E1">
            <w:pPr>
              <w:jc w:val="both"/>
              <w:rPr/>
            </w:pPr>
            <w:r w:rsidDel="00000000" w:rsidR="00000000" w:rsidRPr="00000000">
              <w:rPr>
                <w:rtl w:val="0"/>
              </w:rPr>
              <w:t xml:space="preserve">Magamistoad</w:t>
            </w:r>
          </w:p>
        </w:tc>
        <w:tc>
          <w:tcPr>
            <w:tcBorders>
              <w:right w:color="000000" w:space="0" w:sz="4" w:val="single"/>
            </w:tcBorders>
          </w:tcPr>
          <w:p w:rsidR="00000000" w:rsidDel="00000000" w:rsidP="00000000" w:rsidRDefault="00000000" w:rsidRPr="00000000" w14:paraId="000002E2">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jc w:val="both"/>
              <w:rPr/>
            </w:pPr>
            <w:r w:rsidDel="00000000" w:rsidR="00000000" w:rsidRPr="00000000">
              <w:rPr>
                <w:rtl w:val="0"/>
              </w:rPr>
              <w:t xml:space="preserve">2.</w:t>
            </w:r>
          </w:p>
        </w:tc>
      </w:tr>
      <w:tr>
        <w:trPr>
          <w:cantSplit w:val="0"/>
          <w:tblHeader w:val="0"/>
        </w:trPr>
        <w:tc>
          <w:tcPr/>
          <w:p w:rsidR="00000000" w:rsidDel="00000000" w:rsidP="00000000" w:rsidRDefault="00000000" w:rsidRPr="00000000" w14:paraId="000002E5">
            <w:pPr>
              <w:jc w:val="both"/>
              <w:rPr/>
            </w:pPr>
            <w:r w:rsidDel="00000000" w:rsidR="00000000" w:rsidRPr="00000000">
              <w:rPr>
                <w:rtl w:val="0"/>
              </w:rPr>
              <w:t xml:space="preserve">Kabinet</w:t>
            </w:r>
          </w:p>
        </w:tc>
        <w:tc>
          <w:tcPr>
            <w:tcBorders>
              <w:right w:color="000000" w:space="0" w:sz="4" w:val="single"/>
            </w:tcBorders>
          </w:tcPr>
          <w:p w:rsidR="00000000" w:rsidDel="00000000" w:rsidP="00000000" w:rsidRDefault="00000000" w:rsidRPr="00000000" w14:paraId="000002E6">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jc w:val="both"/>
              <w:rPr/>
            </w:pPr>
            <w:r w:rsidDel="00000000" w:rsidR="00000000" w:rsidRPr="00000000">
              <w:rPr>
                <w:rtl w:val="0"/>
              </w:rPr>
              <w:t xml:space="preserve">3.</w:t>
            </w:r>
          </w:p>
        </w:tc>
      </w:tr>
      <w:tr>
        <w:trPr>
          <w:cantSplit w:val="0"/>
          <w:tblHeader w:val="0"/>
        </w:trPr>
        <w:tc>
          <w:tcPr/>
          <w:p w:rsidR="00000000" w:rsidDel="00000000" w:rsidP="00000000" w:rsidRDefault="00000000" w:rsidRPr="00000000" w14:paraId="000002E9">
            <w:pPr>
              <w:jc w:val="both"/>
              <w:rPr/>
            </w:pPr>
            <w:r w:rsidDel="00000000" w:rsidR="00000000" w:rsidRPr="00000000">
              <w:rPr>
                <w:rtl w:val="0"/>
              </w:rPr>
              <w:t xml:space="preserve">Esikud ja koridorid</w:t>
            </w:r>
          </w:p>
        </w:tc>
        <w:tc>
          <w:tcPr>
            <w:tcBorders>
              <w:right w:color="000000" w:space="0" w:sz="4" w:val="single"/>
            </w:tcBorders>
          </w:tcPr>
          <w:p w:rsidR="00000000" w:rsidDel="00000000" w:rsidP="00000000" w:rsidRDefault="00000000" w:rsidRPr="00000000" w14:paraId="000002EA">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jc w:val="both"/>
              <w:rPr/>
            </w:pPr>
            <w:r w:rsidDel="00000000" w:rsidR="00000000" w:rsidRPr="00000000">
              <w:rPr>
                <w:rtl w:val="0"/>
              </w:rPr>
              <w:t xml:space="preserve">4.</w:t>
            </w:r>
          </w:p>
        </w:tc>
      </w:tr>
      <w:tr>
        <w:trPr>
          <w:cantSplit w:val="0"/>
          <w:trHeight w:val="300" w:hRule="atLeast"/>
          <w:tblHeader w:val="0"/>
        </w:trPr>
        <w:tc>
          <w:tcPr>
            <w:vMerge w:val="restart"/>
          </w:tcPr>
          <w:p w:rsidR="00000000" w:rsidDel="00000000" w:rsidP="00000000" w:rsidRDefault="00000000" w:rsidRPr="00000000" w14:paraId="000002ED">
            <w:pPr>
              <w:jc w:val="both"/>
              <w:rPr/>
            </w:pPr>
            <w:r w:rsidDel="00000000" w:rsidR="00000000" w:rsidRPr="00000000">
              <w:rPr>
                <w:rtl w:val="0"/>
              </w:rPr>
              <w:t xml:space="preserve">Majapidamis- ja tehniline ruum</w:t>
            </w:r>
          </w:p>
        </w:tc>
        <w:tc>
          <w:tcPr>
            <w:vMerge w:val="restart"/>
            <w:tcBorders>
              <w:right w:color="000000" w:space="0" w:sz="4" w:val="single"/>
            </w:tcBorders>
          </w:tcPr>
          <w:p w:rsidR="00000000" w:rsidDel="00000000" w:rsidP="00000000" w:rsidRDefault="00000000" w:rsidRPr="00000000" w14:paraId="000002EE">
            <w:pPr>
              <w:jc w:val="both"/>
              <w:rPr/>
            </w:pP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E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jc w:val="both"/>
              <w:rPr/>
            </w:pPr>
            <w:r w:rsidDel="00000000" w:rsidR="00000000" w:rsidRPr="00000000">
              <w:rPr>
                <w:rtl w:val="0"/>
              </w:rPr>
              <w:t xml:space="preserve">5.</w:t>
            </w:r>
          </w:p>
        </w:tc>
      </w:tr>
      <w:tr>
        <w:trPr>
          <w:cantSplit w:val="0"/>
          <w:trHeight w:val="240" w:hRule="atLeast"/>
          <w:tblHeader w:val="0"/>
        </w:trPr>
        <w:tc>
          <w:tcPr>
            <w:vMerge w:val="continue"/>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F4">
            <w:pPr>
              <w:jc w:val="both"/>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2F5">
            <w:pPr>
              <w:jc w:val="both"/>
              <w:rPr/>
            </w:pPr>
            <w:r w:rsidDel="00000000" w:rsidR="00000000" w:rsidRPr="00000000">
              <w:rPr>
                <w:rtl w:val="0"/>
              </w:rPr>
              <w:t xml:space="preserve">Tualettruum, vannituba, saun</w:t>
            </w:r>
          </w:p>
        </w:tc>
        <w:tc>
          <w:tcPr>
            <w:tcBorders>
              <w:right w:color="000000" w:space="0" w:sz="4" w:val="single"/>
            </w:tcBorders>
          </w:tcPr>
          <w:p w:rsidR="00000000" w:rsidDel="00000000" w:rsidP="00000000" w:rsidRDefault="00000000" w:rsidRPr="00000000" w14:paraId="000002F6">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F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F8">
            <w:pPr>
              <w:jc w:val="both"/>
              <w:rPr/>
            </w:pPr>
            <w:r w:rsidDel="00000000" w:rsidR="00000000" w:rsidRPr="00000000">
              <w:rPr>
                <w:rtl w:val="0"/>
              </w:rPr>
              <w:t xml:space="preserve">Elektriohutuse seisukohast suurima riskiga ruumid ja seadmed on:</w:t>
            </w:r>
          </w:p>
        </w:tc>
      </w:tr>
      <w:tr>
        <w:trPr>
          <w:cantSplit w:val="0"/>
          <w:tblHeader w:val="0"/>
        </w:trPr>
        <w:tc>
          <w:tcPr/>
          <w:p w:rsidR="00000000" w:rsidDel="00000000" w:rsidP="00000000" w:rsidRDefault="00000000" w:rsidRPr="00000000" w14:paraId="000002F9">
            <w:pPr>
              <w:jc w:val="both"/>
              <w:rPr/>
            </w:pPr>
            <w:r w:rsidDel="00000000" w:rsidR="00000000" w:rsidRPr="00000000">
              <w:rPr>
                <w:rtl w:val="0"/>
              </w:rPr>
              <w:t xml:space="preserve">Veranda ja garaaž</w:t>
            </w:r>
          </w:p>
        </w:tc>
        <w:tc>
          <w:tcPr>
            <w:tcBorders>
              <w:right w:color="000000" w:space="0" w:sz="4" w:val="single"/>
            </w:tcBorders>
          </w:tcPr>
          <w:p w:rsidR="00000000" w:rsidDel="00000000" w:rsidP="00000000" w:rsidRDefault="00000000" w:rsidRPr="00000000" w14:paraId="000002FA">
            <w:pPr>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2F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2FC">
            <w:pPr>
              <w:jc w:val="both"/>
              <w:rPr/>
            </w:pPr>
            <w:r w:rsidDel="00000000" w:rsidR="00000000" w:rsidRPr="00000000">
              <w:rPr>
                <w:rtl w:val="0"/>
              </w:rPr>
              <w:t xml:space="preserve">1.</w:t>
            </w:r>
          </w:p>
        </w:tc>
      </w:tr>
      <w:tr>
        <w:trPr>
          <w:cantSplit w:val="0"/>
          <w:trHeight w:val="250" w:hRule="atLeast"/>
          <w:tblHeader w:val="0"/>
        </w:trPr>
        <w:tc>
          <w:tcPr>
            <w:vMerge w:val="restart"/>
          </w:tcPr>
          <w:p w:rsidR="00000000" w:rsidDel="00000000" w:rsidP="00000000" w:rsidRDefault="00000000" w:rsidRPr="00000000" w14:paraId="000002FD">
            <w:pPr>
              <w:jc w:val="both"/>
              <w:rPr/>
            </w:pPr>
            <w:r w:rsidDel="00000000" w:rsidR="00000000" w:rsidRPr="00000000">
              <w:rPr>
                <w:rtl w:val="0"/>
              </w:rPr>
              <w:t xml:space="preserve">Seadmed, mida harvem kasutatakse</w:t>
            </w:r>
          </w:p>
        </w:tc>
        <w:tc>
          <w:tcPr>
            <w:vMerge w:val="restart"/>
            <w:tcBorders>
              <w:right w:color="000000" w:space="0" w:sz="4" w:val="single"/>
            </w:tcBorders>
          </w:tcPr>
          <w:p w:rsidR="00000000" w:rsidDel="00000000" w:rsidP="00000000" w:rsidRDefault="00000000" w:rsidRPr="00000000" w14:paraId="000002FE">
            <w:pPr>
              <w:jc w:val="center"/>
              <w:rPr/>
            </w:pPr>
            <w:r w:rsidDel="00000000" w:rsidR="00000000" w:rsidRPr="00000000">
              <w:rPr>
                <w:rtl w:val="0"/>
              </w:rPr>
              <w:t xml:space="preserve">1800</w:t>
            </w:r>
          </w:p>
        </w:tc>
        <w:tc>
          <w:tcPr>
            <w:vMerge w:val="restart"/>
            <w:tcBorders>
              <w:top w:color="000000" w:space="0" w:sz="0" w:val="nil"/>
              <w:left w:color="000000" w:space="0" w:sz="4" w:val="single"/>
              <w:right w:color="000000" w:space="0" w:sz="4" w:val="single"/>
            </w:tcBorders>
          </w:tcPr>
          <w:p w:rsidR="00000000" w:rsidDel="00000000" w:rsidP="00000000" w:rsidRDefault="00000000" w:rsidRPr="00000000" w14:paraId="000002F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jc w:val="both"/>
              <w:rPr/>
            </w:pPr>
            <w:r w:rsidDel="00000000" w:rsidR="00000000" w:rsidRPr="00000000">
              <w:rPr>
                <w:rtl w:val="0"/>
              </w:rPr>
              <w:t xml:space="preserve">2.</w:t>
            </w:r>
          </w:p>
        </w:tc>
      </w:tr>
      <w:tr>
        <w:trPr>
          <w:cantSplit w:val="0"/>
          <w:trHeight w:val="280" w:hRule="atLeast"/>
          <w:tblHeader w:val="0"/>
        </w:trPr>
        <w:tc>
          <w:tcPr>
            <w:vMerge w:val="continue"/>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right w:color="000000" w:space="0" w:sz="4" w:val="single"/>
            </w:tcBorders>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jc w:val="both"/>
              <w:rPr/>
            </w:pPr>
            <w:r w:rsidDel="00000000" w:rsidR="00000000" w:rsidRPr="00000000">
              <w:rPr>
                <w:rtl w:val="0"/>
              </w:rPr>
              <w:t xml:space="preserve">3.</w:t>
            </w:r>
          </w:p>
        </w:tc>
      </w:tr>
      <w:tr>
        <w:trPr>
          <w:cantSplit w:val="0"/>
          <w:tblHeader w:val="0"/>
        </w:trPr>
        <w:tc>
          <w:tcPr>
            <w:tcBorders>
              <w:right w:color="000000" w:space="0" w:sz="4" w:val="single"/>
            </w:tcBorders>
            <w:shd w:fill="f2f2f2" w:val="clear"/>
          </w:tcPr>
          <w:p w:rsidR="00000000" w:rsidDel="00000000" w:rsidP="00000000" w:rsidRDefault="00000000" w:rsidRPr="00000000" w14:paraId="00000305">
            <w:pPr>
              <w:rPr/>
            </w:pPr>
            <w:r w:rsidDel="00000000" w:rsidR="00000000" w:rsidRPr="00000000">
              <w:rPr>
                <w:rtl w:val="0"/>
              </w:rPr>
              <w:t xml:space="preserve">Kogu elamu jaoks vajalik võimsus, kui kõik seadmed töötaksid:</w:t>
            </w:r>
          </w:p>
        </w:tc>
        <w:tc>
          <w:tcPr>
            <w:tcBorders>
              <w:right w:color="000000" w:space="0" w:sz="4" w:val="single"/>
            </w:tcBorders>
            <w:shd w:fill="f2f2f2" w:val="clear"/>
          </w:tcPr>
          <w:p w:rsidR="00000000" w:rsidDel="00000000" w:rsidP="00000000" w:rsidRDefault="00000000" w:rsidRPr="00000000" w14:paraId="00000306">
            <w:pPr>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30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jc w:val="both"/>
              <w:rPr/>
            </w:pPr>
            <w:r w:rsidDel="00000000" w:rsidR="00000000" w:rsidRPr="00000000">
              <w:rPr>
                <w:rtl w:val="0"/>
              </w:rPr>
              <w:t xml:space="preserve">Miks?</w:t>
            </w:r>
          </w:p>
        </w:tc>
      </w:tr>
    </w:tbl>
    <w:p w:rsidR="00000000" w:rsidDel="00000000" w:rsidP="00000000" w:rsidRDefault="00000000" w:rsidRPr="00000000" w14:paraId="00000309">
      <w:pPr>
        <w:jc w:val="both"/>
        <w:rPr/>
      </w:pPr>
      <w:r w:rsidDel="00000000" w:rsidR="00000000" w:rsidRPr="00000000">
        <w:rPr>
          <w:rtl w:val="0"/>
        </w:rPr>
      </w:r>
    </w:p>
    <w:p w:rsidR="00000000" w:rsidDel="00000000" w:rsidP="00000000" w:rsidRDefault="00000000" w:rsidRPr="00000000" w14:paraId="0000030A">
      <w:pPr>
        <w:jc w:val="both"/>
        <w:rPr>
          <w:i w:val="1"/>
          <w:u w:val="single"/>
        </w:rPr>
      </w:pPr>
      <w:r w:rsidDel="00000000" w:rsidR="00000000" w:rsidRPr="00000000">
        <w:rPr>
          <w:i w:val="1"/>
          <w:u w:val="single"/>
          <w:rtl w:val="0"/>
        </w:rPr>
        <w:t xml:space="preserve">Vastused nendele küsimustele pange kirja lisalehele:</w:t>
      </w:r>
    </w:p>
    <w:p w:rsidR="00000000" w:rsidDel="00000000" w:rsidP="00000000" w:rsidRDefault="00000000" w:rsidRPr="00000000" w14:paraId="0000030B">
      <w:pPr>
        <w:jc w:val="both"/>
        <w:rPr/>
      </w:pPr>
      <w:r w:rsidDel="00000000" w:rsidR="00000000" w:rsidRPr="00000000">
        <w:rPr>
          <w:rtl w:val="0"/>
        </w:rPr>
        <w:t xml:space="preserve">Selgita välja, mis on kilovatt-tund (kWh) ja kuidas seda arvutada.</w:t>
      </w:r>
    </w:p>
    <w:p w:rsidR="00000000" w:rsidDel="00000000" w:rsidP="00000000" w:rsidRDefault="00000000" w:rsidRPr="00000000" w14:paraId="0000030C">
      <w:pPr>
        <w:jc w:val="both"/>
        <w:rPr/>
      </w:pPr>
      <w:r w:rsidDel="00000000" w:rsidR="00000000" w:rsidRPr="00000000">
        <w:rPr>
          <w:rtl w:val="0"/>
        </w:rPr>
        <w:t xml:space="preserve">Arvuta, mitu kilovatt-tundi energiat kulub selles majapidamises keskmiselt ööpäevas a) jaanuaris ja b) juunis.</w:t>
      </w:r>
    </w:p>
    <w:p w:rsidR="00000000" w:rsidDel="00000000" w:rsidP="00000000" w:rsidRDefault="00000000" w:rsidRPr="00000000" w14:paraId="000003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 palju tuleks sellise energiakulu eest maksta, kui ühe kilovatt-tunni hind oleks 10 senti? </w:t>
      </w:r>
    </w:p>
    <w:p w:rsidR="00000000" w:rsidDel="00000000" w:rsidP="00000000" w:rsidRDefault="00000000" w:rsidRPr="00000000" w14:paraId="000003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 palju tuleks sellise energiakulu eest maksta kuus (30 päeva eest)?</w:t>
      </w:r>
    </w:p>
    <w:p w:rsidR="00000000" w:rsidDel="00000000" w:rsidP="00000000" w:rsidRDefault="00000000" w:rsidRPr="00000000" w14:paraId="000003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 mitu protsenti suurem on selle majapidamise talvine energiatarbimine võrreldes suvisega?</w:t>
      </w:r>
    </w:p>
    <w:p w:rsidR="00000000" w:rsidDel="00000000" w:rsidP="00000000" w:rsidRDefault="00000000" w:rsidRPr="00000000" w14:paraId="000003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 mitu eurot kuus tuleb talvel rohkem maksta?</w:t>
      </w:r>
    </w:p>
    <w:p w:rsidR="00000000" w:rsidDel="00000000" w:rsidP="00000000" w:rsidRDefault="00000000" w:rsidRPr="00000000" w14:paraId="00000311">
      <w:pPr>
        <w:jc w:val="both"/>
        <w:rPr/>
      </w:pPr>
      <w:r w:rsidDel="00000000" w:rsidR="00000000" w:rsidRPr="00000000">
        <w:rPr>
          <w:rtl w:val="0"/>
        </w:rPr>
        <w:t xml:space="preserve">Analüüsi, missuguste tegevustega oleks võimalik energiasäästu ka talvel saavutada?</w:t>
      </w:r>
    </w:p>
    <w:p w:rsidR="00000000" w:rsidDel="00000000" w:rsidP="00000000" w:rsidRDefault="00000000" w:rsidRPr="00000000" w14:paraId="00000312">
      <w:pPr>
        <w:jc w:val="both"/>
        <w:rPr/>
      </w:pPr>
      <w:r w:rsidDel="00000000" w:rsidR="00000000" w:rsidRPr="00000000">
        <w:rPr>
          <w:rtl w:val="0"/>
        </w:rPr>
        <w:t xml:space="preserve">Andke selle maja elanikele kolm praktilist soovitust, mida ka ise saaksite oma kodus kasutada, mis aitaksid igapäevaselt elektrienergiat säästa?</w:t>
      </w:r>
    </w:p>
    <w:p w:rsidR="00000000" w:rsidDel="00000000" w:rsidP="00000000" w:rsidRDefault="00000000" w:rsidRPr="00000000" w14:paraId="000003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3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3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316">
      <w:pPr>
        <w:jc w:val="both"/>
        <w:rPr/>
      </w:pPr>
      <w:r w:rsidDel="00000000" w:rsidR="00000000" w:rsidRPr="00000000">
        <w:rPr>
          <w:rtl w:val="0"/>
        </w:rPr>
        <w:t xml:space="preserve">Arvuta, kui palju rohkem kuluks elektrienergiat (kWh), kui kõik valgustuseks kasutatavad LED-lambid oleksid hoopis aegunud tehnoloogial töötavad 60 W hõõglambid?</w:t>
      </w:r>
    </w:p>
    <w:p w:rsidR="00000000" w:rsidDel="00000000" w:rsidP="00000000" w:rsidRDefault="00000000" w:rsidRPr="00000000" w14:paraId="00000317">
      <w:pPr>
        <w:jc w:val="both"/>
        <w:rPr/>
      </w:pPr>
      <w:r w:rsidDel="00000000" w:rsidR="00000000" w:rsidRPr="00000000">
        <w:rPr>
          <w:rtl w:val="0"/>
        </w:rPr>
        <w:t xml:space="preserve">Vastus: Elektrienergiat kuluks _____________________ kWh, see on LED-lampidest _____% rohkem.</w:t>
      </w:r>
    </w:p>
    <w:p w:rsidR="00000000" w:rsidDel="00000000" w:rsidP="00000000" w:rsidRDefault="00000000" w:rsidRPr="00000000" w14:paraId="00000318">
      <w:pPr>
        <w:jc w:val="both"/>
        <w:rPr/>
      </w:pPr>
      <w:r w:rsidDel="00000000" w:rsidR="00000000" w:rsidRPr="00000000">
        <w:rPr>
          <w:rtl w:val="0"/>
        </w:rPr>
        <w:t xml:space="preserve">Arutlege rühmas: kas kasutaksid rohelist energiat, kui maksaksid selle eest ¼ rohkem kui praegu elektrienergia eest maksad? Kaardistage poolt- ja vastuargumendid.</w:t>
      </w:r>
      <w:r w:rsidDel="00000000" w:rsidR="00000000" w:rsidRPr="00000000">
        <w:rPr>
          <w:rtl w:val="0"/>
        </w:rPr>
      </w:r>
    </w:p>
    <w:sectPr>
      <w:type w:val="nextPage"/>
      <w:pgSz w:h="16838" w:w="11906" w:orient="portrait"/>
      <w:pgMar w:bottom="1418" w:top="851" w:left="851" w:right="709"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19759" cy="481443"/>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19759" cy="481443"/>
                  </a:xfrm>
                  <a:prstGeom prst="rect"/>
                  <a:ln/>
                </pic:spPr>
              </pic:pic>
            </a:graphicData>
          </a:graphic>
        </wp:inline>
      </w:drawing>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93765D"/>
  </w:style>
  <w:style w:type="paragraph" w:styleId="Heading1">
    <w:name w:val="heading 1"/>
    <w:basedOn w:val="Normal"/>
    <w:next w:val="Normal"/>
    <w:link w:val="Heading1Char"/>
    <w:uiPriority w:val="9"/>
    <w:qFormat w:val="1"/>
    <w:rsid w:val="00793F70"/>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93765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5F2CC6"/>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3765D"/>
    <w:pPr>
      <w:ind w:left="720"/>
      <w:contextualSpacing w:val="1"/>
    </w:pPr>
  </w:style>
  <w:style w:type="paragraph" w:styleId="Title">
    <w:name w:val="Title"/>
    <w:basedOn w:val="Normal"/>
    <w:next w:val="Normal"/>
    <w:link w:val="TitleChar"/>
    <w:uiPriority w:val="10"/>
    <w:qFormat w:val="1"/>
    <w:rsid w:val="0093765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93765D"/>
    <w:rPr>
      <w:rFonts w:asciiTheme="majorHAnsi" w:cstheme="majorBidi" w:eastAsiaTheme="majorEastAsia" w:hAnsiTheme="majorHAnsi"/>
      <w:color w:val="17365d" w:themeColor="text2" w:themeShade="0000BF"/>
      <w:spacing w:val="5"/>
      <w:kern w:val="28"/>
      <w:sz w:val="52"/>
      <w:szCs w:val="52"/>
    </w:rPr>
  </w:style>
  <w:style w:type="character" w:styleId="Heading2Char" w:customStyle="1">
    <w:name w:val="Heading 2 Char"/>
    <w:basedOn w:val="DefaultParagraphFont"/>
    <w:link w:val="Heading2"/>
    <w:uiPriority w:val="9"/>
    <w:rsid w:val="0093765D"/>
    <w:rPr>
      <w:rFonts w:asciiTheme="majorHAnsi" w:cstheme="majorBidi" w:eastAsiaTheme="majorEastAsia" w:hAnsiTheme="majorHAnsi"/>
      <w:b w:val="1"/>
      <w:bCs w:val="1"/>
      <w:color w:val="4f81bd" w:themeColor="accent1"/>
      <w:sz w:val="26"/>
      <w:szCs w:val="26"/>
    </w:rPr>
  </w:style>
  <w:style w:type="paragraph" w:styleId="FootnoteText">
    <w:name w:val="footnote text"/>
    <w:basedOn w:val="Normal"/>
    <w:link w:val="FootnoteTextChar"/>
    <w:uiPriority w:val="99"/>
    <w:semiHidden w:val="1"/>
    <w:unhideWhenUsed w:val="1"/>
    <w:rsid w:val="0050529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505292"/>
    <w:rPr>
      <w:sz w:val="20"/>
      <w:szCs w:val="20"/>
    </w:rPr>
  </w:style>
  <w:style w:type="character" w:styleId="FootnoteReference">
    <w:name w:val="footnote reference"/>
    <w:basedOn w:val="DefaultParagraphFont"/>
    <w:uiPriority w:val="99"/>
    <w:semiHidden w:val="1"/>
    <w:unhideWhenUsed w:val="1"/>
    <w:rsid w:val="00505292"/>
    <w:rPr>
      <w:vertAlign w:val="superscript"/>
    </w:rPr>
  </w:style>
  <w:style w:type="character" w:styleId="Heading1Char" w:customStyle="1">
    <w:name w:val="Heading 1 Char"/>
    <w:basedOn w:val="DefaultParagraphFont"/>
    <w:link w:val="Heading1"/>
    <w:uiPriority w:val="9"/>
    <w:rsid w:val="00793F70"/>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semiHidden w:val="1"/>
    <w:unhideWhenUsed w:val="1"/>
    <w:qFormat w:val="1"/>
    <w:rsid w:val="00793F70"/>
    <w:pPr>
      <w:outlineLvl w:val="9"/>
    </w:pPr>
    <w:rPr>
      <w:lang w:val="en-US"/>
    </w:rPr>
  </w:style>
  <w:style w:type="paragraph" w:styleId="TOC2">
    <w:name w:val="toc 2"/>
    <w:basedOn w:val="Normal"/>
    <w:next w:val="Normal"/>
    <w:autoRedefine w:val="1"/>
    <w:uiPriority w:val="39"/>
    <w:unhideWhenUsed w:val="1"/>
    <w:rsid w:val="00793F70"/>
    <w:pPr>
      <w:spacing w:after="100"/>
      <w:ind w:left="220"/>
    </w:pPr>
  </w:style>
  <w:style w:type="character" w:styleId="Hyperlink">
    <w:name w:val="Hyperlink"/>
    <w:basedOn w:val="DefaultParagraphFont"/>
    <w:uiPriority w:val="99"/>
    <w:unhideWhenUsed w:val="1"/>
    <w:rsid w:val="00793F70"/>
    <w:rPr>
      <w:color w:val="0000ff" w:themeColor="hyperlink"/>
      <w:u w:val="single"/>
    </w:rPr>
  </w:style>
  <w:style w:type="paragraph" w:styleId="BalloonText">
    <w:name w:val="Balloon Text"/>
    <w:basedOn w:val="Normal"/>
    <w:link w:val="BalloonTextChar"/>
    <w:uiPriority w:val="99"/>
    <w:semiHidden w:val="1"/>
    <w:unhideWhenUsed w:val="1"/>
    <w:rsid w:val="00793F7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3F70"/>
    <w:rPr>
      <w:rFonts w:ascii="Tahoma" w:cs="Tahoma" w:hAnsi="Tahoma"/>
      <w:sz w:val="16"/>
      <w:szCs w:val="16"/>
    </w:rPr>
  </w:style>
  <w:style w:type="character" w:styleId="CommentReference">
    <w:name w:val="annotation reference"/>
    <w:basedOn w:val="DefaultParagraphFont"/>
    <w:uiPriority w:val="99"/>
    <w:semiHidden w:val="1"/>
    <w:unhideWhenUsed w:val="1"/>
    <w:rsid w:val="001F6AC4"/>
    <w:rPr>
      <w:sz w:val="16"/>
      <w:szCs w:val="16"/>
    </w:rPr>
  </w:style>
  <w:style w:type="paragraph" w:styleId="CommentText">
    <w:name w:val="annotation text"/>
    <w:basedOn w:val="Normal"/>
    <w:link w:val="CommentTextChar"/>
    <w:uiPriority w:val="99"/>
    <w:semiHidden w:val="1"/>
    <w:unhideWhenUsed w:val="1"/>
    <w:rsid w:val="001F6AC4"/>
    <w:pPr>
      <w:spacing w:line="240" w:lineRule="auto"/>
    </w:pPr>
    <w:rPr>
      <w:sz w:val="20"/>
      <w:szCs w:val="20"/>
    </w:rPr>
  </w:style>
  <w:style w:type="character" w:styleId="CommentTextChar" w:customStyle="1">
    <w:name w:val="Comment Text Char"/>
    <w:basedOn w:val="DefaultParagraphFont"/>
    <w:link w:val="CommentText"/>
    <w:uiPriority w:val="99"/>
    <w:semiHidden w:val="1"/>
    <w:rsid w:val="001F6AC4"/>
    <w:rPr>
      <w:sz w:val="20"/>
      <w:szCs w:val="20"/>
    </w:rPr>
  </w:style>
  <w:style w:type="paragraph" w:styleId="CommentSubject">
    <w:name w:val="annotation subject"/>
    <w:basedOn w:val="CommentText"/>
    <w:next w:val="CommentText"/>
    <w:link w:val="CommentSubjectChar"/>
    <w:uiPriority w:val="99"/>
    <w:semiHidden w:val="1"/>
    <w:unhideWhenUsed w:val="1"/>
    <w:rsid w:val="001F6AC4"/>
    <w:rPr>
      <w:b w:val="1"/>
      <w:bCs w:val="1"/>
    </w:rPr>
  </w:style>
  <w:style w:type="character" w:styleId="CommentSubjectChar" w:customStyle="1">
    <w:name w:val="Comment Subject Char"/>
    <w:basedOn w:val="CommentTextChar"/>
    <w:link w:val="CommentSubject"/>
    <w:uiPriority w:val="99"/>
    <w:semiHidden w:val="1"/>
    <w:rsid w:val="001F6AC4"/>
    <w:rPr>
      <w:b w:val="1"/>
      <w:bCs w:val="1"/>
      <w:sz w:val="20"/>
      <w:szCs w:val="20"/>
    </w:rPr>
  </w:style>
  <w:style w:type="character" w:styleId="Heading3Char" w:customStyle="1">
    <w:name w:val="Heading 3 Char"/>
    <w:basedOn w:val="DefaultParagraphFont"/>
    <w:link w:val="Heading3"/>
    <w:uiPriority w:val="9"/>
    <w:rsid w:val="005F2CC6"/>
    <w:rPr>
      <w:rFonts w:asciiTheme="majorHAnsi" w:cstheme="majorBidi" w:eastAsiaTheme="majorEastAsia" w:hAnsiTheme="majorHAnsi"/>
      <w:b w:val="1"/>
      <w:bCs w:val="1"/>
      <w:color w:val="4f81bd" w:themeColor="accent1"/>
    </w:rPr>
  </w:style>
  <w:style w:type="paragraph" w:styleId="TOC3">
    <w:name w:val="toc 3"/>
    <w:basedOn w:val="Normal"/>
    <w:next w:val="Normal"/>
    <w:autoRedefine w:val="1"/>
    <w:uiPriority w:val="39"/>
    <w:unhideWhenUsed w:val="1"/>
    <w:rsid w:val="005F2CC6"/>
    <w:pPr>
      <w:spacing w:after="100"/>
      <w:ind w:left="440"/>
    </w:pPr>
  </w:style>
  <w:style w:type="table" w:styleId="TableGrid">
    <w:name w:val="Table Grid"/>
    <w:basedOn w:val="TableNormal"/>
    <w:uiPriority w:val="59"/>
    <w:rsid w:val="008E3B6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F10036"/>
    <w:pPr>
      <w:tabs>
        <w:tab w:val="center" w:pos="4536"/>
        <w:tab w:val="right" w:pos="9072"/>
      </w:tabs>
      <w:spacing w:after="0" w:line="240" w:lineRule="auto"/>
    </w:pPr>
  </w:style>
  <w:style w:type="character" w:styleId="HeaderChar" w:customStyle="1">
    <w:name w:val="Header Char"/>
    <w:basedOn w:val="DefaultParagraphFont"/>
    <w:link w:val="Header"/>
    <w:uiPriority w:val="99"/>
    <w:rsid w:val="00F10036"/>
  </w:style>
  <w:style w:type="paragraph" w:styleId="Footer">
    <w:name w:val="footer"/>
    <w:basedOn w:val="Normal"/>
    <w:link w:val="FooterChar"/>
    <w:uiPriority w:val="99"/>
    <w:unhideWhenUsed w:val="1"/>
    <w:rsid w:val="00F10036"/>
    <w:pPr>
      <w:tabs>
        <w:tab w:val="center" w:pos="4536"/>
        <w:tab w:val="right" w:pos="9072"/>
      </w:tabs>
      <w:spacing w:after="0" w:line="240" w:lineRule="auto"/>
    </w:pPr>
  </w:style>
  <w:style w:type="character" w:styleId="FooterChar" w:customStyle="1">
    <w:name w:val="Footer Char"/>
    <w:basedOn w:val="DefaultParagraphFont"/>
    <w:link w:val="Footer"/>
    <w:uiPriority w:val="99"/>
    <w:rsid w:val="00F1003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Grui+6ouuhtMwfUl60qQYVdgg==">AMUW2mUYlGyeJmC+IdYx8+ej4i4Ib6SJjmwn1vL91UsscHfo9KusNQCNjHZX8ndmuvsdG563oDXOHqfcK+3QAJv3EO6//A7hd+iVgv0zd30+SFTYsEHWklWK/ZU7JxoBendUcTbvFY5jhD2irx7NQGYy0TMkL03YEWWHyH7I9ouk/3TqCDn0iLY=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2020-03-19T09:21:00Z</dcterms:created>
  <dc:creator>Jana</dc:creator>
</cp:coreProperties>
</file>